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49" w:rsidRPr="0095193B" w:rsidRDefault="005B6849" w:rsidP="005B6849">
      <w:pPr>
        <w:pStyle w:val="1"/>
        <w:rPr>
          <w:b/>
          <w:spacing w:val="-20"/>
          <w:sz w:val="36"/>
        </w:rPr>
      </w:pPr>
      <w:bookmarkStart w:id="0" w:name="_GoBack"/>
      <w:r w:rsidRPr="0095193B">
        <w:rPr>
          <w:noProof/>
        </w:rPr>
        <w:drawing>
          <wp:anchor distT="0" distB="0" distL="114300" distR="114300" simplePos="0" relativeHeight="251659264" behindDoc="1" locked="0" layoutInCell="1" allowOverlap="1" wp14:anchorId="37C62444" wp14:editId="476A188C">
            <wp:simplePos x="0" y="0"/>
            <wp:positionH relativeFrom="column">
              <wp:posOffset>2648585</wp:posOffset>
            </wp:positionH>
            <wp:positionV relativeFrom="paragraph">
              <wp:posOffset>179705</wp:posOffset>
            </wp:positionV>
            <wp:extent cx="586740" cy="914400"/>
            <wp:effectExtent l="0" t="0" r="3810" b="0"/>
            <wp:wrapNone/>
            <wp:docPr id="1" name="Рисунок 1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849" w:rsidRPr="0095193B" w:rsidRDefault="005B6849" w:rsidP="005B6849">
      <w:pPr>
        <w:rPr>
          <w:rFonts w:ascii="Times New Roman" w:hAnsi="Times New Roman"/>
        </w:rPr>
      </w:pPr>
    </w:p>
    <w:p w:rsidR="005B6849" w:rsidRPr="0095193B" w:rsidRDefault="005B6849" w:rsidP="005B6849">
      <w:pPr>
        <w:jc w:val="center"/>
        <w:rPr>
          <w:rFonts w:ascii="Times New Roman" w:hAnsi="Times New Roman"/>
        </w:rPr>
      </w:pPr>
    </w:p>
    <w:p w:rsidR="005B6849" w:rsidRPr="0095193B" w:rsidRDefault="005B6849" w:rsidP="005B6849">
      <w:pPr>
        <w:jc w:val="center"/>
        <w:rPr>
          <w:rFonts w:ascii="Times New Roman" w:hAnsi="Times New Roman"/>
        </w:rPr>
      </w:pPr>
    </w:p>
    <w:p w:rsidR="005B6849" w:rsidRPr="0095193B" w:rsidRDefault="005B6849" w:rsidP="005B6849">
      <w:pPr>
        <w:pStyle w:val="1"/>
        <w:rPr>
          <w:b/>
          <w:spacing w:val="-20"/>
          <w:sz w:val="40"/>
        </w:rPr>
      </w:pPr>
    </w:p>
    <w:p w:rsidR="005B6849" w:rsidRPr="0095193B" w:rsidRDefault="005B6849" w:rsidP="005B6849">
      <w:pPr>
        <w:pStyle w:val="1"/>
        <w:rPr>
          <w:b/>
          <w:spacing w:val="-20"/>
          <w:sz w:val="40"/>
        </w:rPr>
      </w:pPr>
      <w:r w:rsidRPr="0095193B">
        <w:rPr>
          <w:b/>
          <w:spacing w:val="-20"/>
          <w:sz w:val="40"/>
        </w:rPr>
        <w:t>Р А С П О Р Я Ж Е Н И Е</w:t>
      </w:r>
    </w:p>
    <w:p w:rsidR="005B6849" w:rsidRPr="0095193B" w:rsidRDefault="005B6849" w:rsidP="005B6849">
      <w:pPr>
        <w:spacing w:line="240" w:lineRule="auto"/>
        <w:jc w:val="center"/>
        <w:rPr>
          <w:rFonts w:ascii="Times New Roman" w:hAnsi="Times New Roman"/>
        </w:rPr>
      </w:pPr>
    </w:p>
    <w:p w:rsidR="005B6849" w:rsidRPr="0095193B" w:rsidRDefault="005B6849" w:rsidP="005B6849">
      <w:pPr>
        <w:pStyle w:val="2"/>
        <w:rPr>
          <w:sz w:val="24"/>
        </w:rPr>
      </w:pPr>
      <w:r w:rsidRPr="0095193B">
        <w:rPr>
          <w:sz w:val="24"/>
        </w:rPr>
        <w:t xml:space="preserve">ПРЕДСЕДАТЕЛЯ КОНТРОЛЬНО-СЧЁТНОЙ ПАЛАТЫ </w:t>
      </w:r>
    </w:p>
    <w:p w:rsidR="005B6849" w:rsidRPr="0095193B" w:rsidRDefault="005B6849" w:rsidP="005B6849">
      <w:pPr>
        <w:pStyle w:val="2"/>
      </w:pPr>
      <w:r w:rsidRPr="0095193B">
        <w:rPr>
          <w:sz w:val="24"/>
        </w:rPr>
        <w:t>МУНИЦИПАЛЬНОГО ОБРАЗОВАНИЯ ГОРОД КРАСНОДАР</w:t>
      </w:r>
    </w:p>
    <w:p w:rsidR="005B6849" w:rsidRPr="0095193B" w:rsidRDefault="005B6849" w:rsidP="005B6849">
      <w:pPr>
        <w:rPr>
          <w:rFonts w:ascii="Times New Roman" w:hAnsi="Times New Roman"/>
        </w:rPr>
      </w:pPr>
    </w:p>
    <w:p w:rsidR="005B6849" w:rsidRPr="0095193B" w:rsidRDefault="005B6849" w:rsidP="005B68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от 07.02.2011</w:t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  <w:t xml:space="preserve">                                № 10</w:t>
      </w:r>
    </w:p>
    <w:p w:rsidR="005B6849" w:rsidRPr="0095193B" w:rsidRDefault="005B6849" w:rsidP="005B6849">
      <w:pPr>
        <w:spacing w:line="240" w:lineRule="auto"/>
        <w:jc w:val="center"/>
        <w:rPr>
          <w:rFonts w:ascii="Times New Roman" w:hAnsi="Times New Roman"/>
          <w:sz w:val="24"/>
        </w:rPr>
      </w:pPr>
      <w:r w:rsidRPr="0095193B">
        <w:rPr>
          <w:rFonts w:ascii="Times New Roman" w:hAnsi="Times New Roman"/>
          <w:sz w:val="24"/>
        </w:rPr>
        <w:t>г. Краснодар</w:t>
      </w:r>
    </w:p>
    <w:p w:rsidR="005B6849" w:rsidRPr="0095193B" w:rsidRDefault="005B6849" w:rsidP="005B68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6849" w:rsidRPr="0095193B" w:rsidRDefault="005B6849" w:rsidP="005B68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6849" w:rsidRPr="0095193B" w:rsidRDefault="005B6849" w:rsidP="005B684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5193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требований к служебному поведению</w:t>
      </w:r>
    </w:p>
    <w:p w:rsidR="005B6849" w:rsidRPr="0095193B" w:rsidRDefault="005B6849" w:rsidP="005B6849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B6849" w:rsidRPr="0095193B" w:rsidRDefault="005B6849" w:rsidP="005B6849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5193B">
        <w:rPr>
          <w:rFonts w:ascii="Times New Roman" w:hAnsi="Times New Roman"/>
          <w:i/>
          <w:sz w:val="28"/>
          <w:szCs w:val="28"/>
        </w:rPr>
        <w:t>(в редакции распоряжений председателя Контрольно-счётной палаты муниципального образования город Краснодар от 22.06.2011 №57 и  от 18.04.2012 №36, от 03.03.2014 № 8, от 07.07.2015 №30)</w:t>
      </w:r>
    </w:p>
    <w:p w:rsidR="005B6849" w:rsidRPr="0095193B" w:rsidRDefault="005B6849" w:rsidP="005B6849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 №273 – ФЗ «О противодействии коррупции», во исполнение части 6 статьи 13 Закона Краснодарского края от 08.06.2007 № 1244-КЗ «О муниципальной службе в Краснодарском крае»: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 xml:space="preserve">1. </w:t>
      </w:r>
      <w:r w:rsidRPr="0095193B">
        <w:rPr>
          <w:rFonts w:ascii="Times New Roman" w:hAnsi="Times New Roman"/>
          <w:i/>
          <w:sz w:val="28"/>
          <w:szCs w:val="28"/>
        </w:rPr>
        <w:t>Пункт 1 отменен распоряжением от 18.04.2012 года №36.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2. Определить лицом, ответственным за кадровую работу и за работу по профилактике коррупционных и иных правонарушений, главного специалиста Палаты Е.П.Лыжко и возложить на нее следующие функции: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i/>
          <w:sz w:val="28"/>
          <w:szCs w:val="28"/>
        </w:rPr>
        <w:t>(абз. 1 в редакции распоряжения от 22.06.2011 года №57)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95193B">
          <w:rPr>
            <w:rFonts w:ascii="Times New Roman" w:hAnsi="Times New Roman"/>
            <w:sz w:val="28"/>
            <w:szCs w:val="28"/>
          </w:rPr>
          <w:t>законом</w:t>
        </w:r>
      </w:hyperlink>
      <w:r w:rsidRPr="0095193B">
        <w:rPr>
          <w:rFonts w:ascii="Times New Roman" w:hAnsi="Times New Roman"/>
          <w:sz w:val="28"/>
          <w:szCs w:val="28"/>
        </w:rPr>
        <w:t xml:space="preserve"> от 02.03.2007 № 25 – ФЗ «О муниципальной службе в Российской Федерации», Федеральным законом от 25.12.2008 № 273 – ФЗ «О противодействии коррупции» и другими нормативными правовыми актами Российской Федерации (далее – требования к служебному поведению);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i/>
          <w:sz w:val="28"/>
          <w:szCs w:val="28"/>
        </w:rPr>
        <w:lastRenderedPageBreak/>
        <w:t>(подпункт а в редакции распоряжения председателя Контрольно-счётной палаты муниципального образования город Краснодар от от 03.03.2014 № 8</w:t>
      </w:r>
      <w:r w:rsidRPr="0095193B">
        <w:rPr>
          <w:rFonts w:ascii="Times New Roman" w:hAnsi="Times New Roman"/>
          <w:sz w:val="28"/>
          <w:szCs w:val="28"/>
        </w:rPr>
        <w:t>)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органов о фактах совершения муниципальными служащими,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5B6849" w:rsidRPr="0095193B" w:rsidRDefault="005B6849" w:rsidP="005B68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д) осуществление в соответствии с Законом Краснодарского края                     от 30.12.2013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проведения проверок:</w:t>
      </w:r>
    </w:p>
    <w:p w:rsidR="005B6849" w:rsidRPr="0095193B" w:rsidRDefault="005B6849" w:rsidP="005B68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в соответствии с Федеральным </w:t>
      </w:r>
      <w:hyperlink r:id="rId9" w:history="1">
        <w:r w:rsidRPr="0095193B">
          <w:rPr>
            <w:rFonts w:ascii="Times New Roman" w:hAnsi="Times New Roman"/>
            <w:sz w:val="28"/>
            <w:szCs w:val="28"/>
          </w:rPr>
          <w:t>законом</w:t>
        </w:r>
      </w:hyperlink>
      <w:r w:rsidRPr="0095193B">
        <w:rPr>
          <w:rFonts w:ascii="Times New Roman" w:hAnsi="Times New Roman"/>
          <w:sz w:val="28"/>
          <w:szCs w:val="28"/>
        </w:rPr>
        <w:t xml:space="preserve"> от 02.03.2007 № 25 – ФЗ «О муниципальной службе в Российской Федерации»;</w:t>
      </w:r>
    </w:p>
    <w:p w:rsidR="005B6849" w:rsidRPr="0095193B" w:rsidRDefault="005B6849" w:rsidP="005B68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 xml:space="preserve">достоверности и полноты сведений, представляемых гражданами Российской Федерации при поступлении на муниципальную службу в Краснодарском крае  в соответствии с Федеральным </w:t>
      </w:r>
      <w:hyperlink r:id="rId10" w:history="1">
        <w:r w:rsidRPr="0095193B">
          <w:rPr>
            <w:rFonts w:ascii="Times New Roman" w:hAnsi="Times New Roman"/>
            <w:sz w:val="28"/>
            <w:szCs w:val="28"/>
          </w:rPr>
          <w:t>законом</w:t>
        </w:r>
      </w:hyperlink>
      <w:r w:rsidRPr="0095193B">
        <w:rPr>
          <w:rFonts w:ascii="Times New Roman" w:hAnsi="Times New Roman"/>
          <w:sz w:val="28"/>
          <w:szCs w:val="28"/>
        </w:rPr>
        <w:t xml:space="preserve"> от 02.03.2007  № 25 – ФЗ «О муниципальной службе в Российской Федерации»;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 xml:space="preserve">соблюдения муниципальными служащими, замещающими должности в Контрольно-счётной палате муниципального образования Краснодар 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1" w:history="1">
        <w:r w:rsidRPr="0095193B">
          <w:rPr>
            <w:rFonts w:ascii="Times New Roman" w:hAnsi="Times New Roman"/>
            <w:sz w:val="28"/>
            <w:szCs w:val="28"/>
          </w:rPr>
          <w:t>законом</w:t>
        </w:r>
      </w:hyperlink>
      <w:r w:rsidRPr="0095193B">
        <w:rPr>
          <w:rFonts w:ascii="Times New Roman" w:hAnsi="Times New Roman"/>
          <w:sz w:val="28"/>
          <w:szCs w:val="28"/>
        </w:rPr>
        <w:t xml:space="preserve"> от 02.03.2007 № 25 – ФЗ «О муниципальной службе в Российской Федерации», Федеральным </w:t>
      </w:r>
      <w:hyperlink r:id="rId12" w:history="1">
        <w:r w:rsidRPr="0095193B">
          <w:rPr>
            <w:rFonts w:ascii="Times New Roman" w:hAnsi="Times New Roman"/>
            <w:sz w:val="28"/>
            <w:szCs w:val="28"/>
          </w:rPr>
          <w:t>законом</w:t>
        </w:r>
      </w:hyperlink>
      <w:r w:rsidRPr="0095193B">
        <w:rPr>
          <w:rFonts w:ascii="Times New Roman" w:hAnsi="Times New Roman"/>
          <w:sz w:val="28"/>
          <w:szCs w:val="28"/>
        </w:rPr>
        <w:t xml:space="preserve"> от 25.12.2008 № 273 – ФЗ «О противодействии коррупции" и другими нормативными правовыми актами Российской Федерации (далее – требования к служебному поведению);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i/>
          <w:sz w:val="28"/>
          <w:szCs w:val="28"/>
        </w:rPr>
        <w:lastRenderedPageBreak/>
        <w:t>(подпункт д в редакции распоряжения председателя Контрольно-счётной палаты муниципального образования город Краснодар от 03.03.2014 № 8, от 07.07.2015 № 30</w:t>
      </w:r>
      <w:r w:rsidRPr="0095193B">
        <w:rPr>
          <w:rFonts w:ascii="Times New Roman" w:hAnsi="Times New Roman"/>
          <w:sz w:val="28"/>
          <w:szCs w:val="28"/>
        </w:rPr>
        <w:t>)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е) обеспечение реализации муниципальными служащими обязанности уведомлять председателя Контрольно-счётной палаты муниципального образования город Краснодар,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ж) организация правового просвещения муниципальных служащих;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з) подготовка в соответствии с компетенцией проектов нормативных правовых актов о противодействии коррупции;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и) взаимодействие с правоохранительными органами в установленной сфере деятельности.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5193B">
        <w:rPr>
          <w:rFonts w:ascii="Times New Roman" w:hAnsi="Times New Roman"/>
          <w:i/>
          <w:sz w:val="28"/>
          <w:szCs w:val="28"/>
        </w:rPr>
        <w:t>(абз. е - и в редакции распоряжения от 18.04.2012 года №36)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к)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 – правового договора в случаях, предусмотренных федеральными законами.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муниципальными службы, ограничений при заключении ими после ухода с муниципальными службы трудового договора и (или) гражданско-правового договора в случаях, предусмотренных федеральными законами.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5193B">
        <w:rPr>
          <w:rFonts w:ascii="Times New Roman" w:hAnsi="Times New Roman"/>
          <w:i/>
          <w:sz w:val="28"/>
          <w:szCs w:val="28"/>
        </w:rPr>
        <w:t>(абз. л в редакции распоряжения от 07.07.2015 № 30)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3. Информационному отделу (Буренок) организовать размещение настоящего распоряжения на официальном интернет-портале администрации муниципального образования город Краснодар и городской Думы Краснодара.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i/>
          <w:sz w:val="28"/>
          <w:szCs w:val="28"/>
        </w:rPr>
        <w:t>(подпункт к в редакции распоряжения председателя Контрольно-счётной палаты муниципального образования город Краснодар от 03.03.2014 № 8</w:t>
      </w:r>
      <w:r w:rsidRPr="0095193B">
        <w:rPr>
          <w:rFonts w:ascii="Times New Roman" w:hAnsi="Times New Roman"/>
          <w:sz w:val="28"/>
          <w:szCs w:val="28"/>
        </w:rPr>
        <w:t>)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 xml:space="preserve">4. Контроль за выполнением настоящего распоряжения возложить на заместителя председателя Палаты Т.Н.Шевцову. 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5. Настоящее распоряжение вступает в силу со дня его подписания.</w:t>
      </w: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849" w:rsidRPr="0095193B" w:rsidRDefault="005B6849" w:rsidP="005B684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849" w:rsidRPr="0095193B" w:rsidRDefault="005B6849" w:rsidP="005B68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</w:p>
    <w:p w:rsidR="005B6849" w:rsidRPr="0095193B" w:rsidRDefault="005B6849" w:rsidP="005B68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 xml:space="preserve">Контрольно-счётной палаты </w:t>
      </w:r>
    </w:p>
    <w:p w:rsidR="005B6849" w:rsidRPr="0095193B" w:rsidRDefault="005B6849" w:rsidP="005B68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B6849" w:rsidRPr="0095193B" w:rsidRDefault="005B6849" w:rsidP="005B68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93B">
        <w:rPr>
          <w:rFonts w:ascii="Times New Roman" w:hAnsi="Times New Roman"/>
          <w:sz w:val="28"/>
          <w:szCs w:val="28"/>
        </w:rPr>
        <w:t>город Краснодар</w:t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</w:r>
      <w:r w:rsidRPr="0095193B">
        <w:rPr>
          <w:rFonts w:ascii="Times New Roman" w:hAnsi="Times New Roman"/>
          <w:sz w:val="28"/>
          <w:szCs w:val="28"/>
        </w:rPr>
        <w:tab/>
        <w:t xml:space="preserve">        Л.И.Балашева</w:t>
      </w:r>
    </w:p>
    <w:bookmarkEnd w:id="0"/>
    <w:p w:rsidR="00C66C0A" w:rsidRPr="0095193B" w:rsidRDefault="0095193B">
      <w:pPr>
        <w:rPr>
          <w:rFonts w:ascii="Times New Roman" w:hAnsi="Times New Roman"/>
        </w:rPr>
      </w:pPr>
    </w:p>
    <w:sectPr w:rsidR="00C66C0A" w:rsidRPr="0095193B" w:rsidSect="0090043F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43" w:rsidRDefault="00DE3EB1">
      <w:pPr>
        <w:spacing w:after="0" w:line="240" w:lineRule="auto"/>
      </w:pPr>
      <w:r>
        <w:separator/>
      </w:r>
    </w:p>
  </w:endnote>
  <w:endnote w:type="continuationSeparator" w:id="0">
    <w:p w:rsidR="00BF4043" w:rsidRDefault="00DE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43" w:rsidRDefault="00DE3EB1">
      <w:pPr>
        <w:spacing w:after="0" w:line="240" w:lineRule="auto"/>
      </w:pPr>
      <w:r>
        <w:separator/>
      </w:r>
    </w:p>
  </w:footnote>
  <w:footnote w:type="continuationSeparator" w:id="0">
    <w:p w:rsidR="00BF4043" w:rsidRDefault="00DE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79" w:rsidRDefault="005B68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93B">
      <w:rPr>
        <w:noProof/>
      </w:rPr>
      <w:t>4</w:t>
    </w:r>
    <w:r>
      <w:fldChar w:fldCharType="end"/>
    </w:r>
  </w:p>
  <w:p w:rsidR="00700279" w:rsidRDefault="009519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0B"/>
    <w:rsid w:val="001A0E07"/>
    <w:rsid w:val="005B6849"/>
    <w:rsid w:val="0095193B"/>
    <w:rsid w:val="00BF4043"/>
    <w:rsid w:val="00C6190B"/>
    <w:rsid w:val="00DC142B"/>
    <w:rsid w:val="00D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849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5B684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4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8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B6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5B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84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849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5B684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4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8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B6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5B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8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48655C22D418B66C32235EA3AD3C5577F61479AB24B6ED2FE0D5B0314FDF56A39AC20pEE2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E32391D25FA723B2D94006492F0DC0575B2367A9DBEA88A932ADE1FD0C12DE7A3DEADA552ABEDF3KEJ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32391D25FA723B2D94006492F0DC0575B2397498BEA88A932ADE1FD0C12DE7A3DEADA0K5JB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32391D25FA723B2D94006492F0DC0575B2397498BEA88A932ADE1FD0C12DE7A3DEADA0K5J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32391D25FA723B2D94006492F0DC0575B2397498BEA88A932ADE1FD0C12DE7A3DEADA0K5J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4</cp:revision>
  <dcterms:created xsi:type="dcterms:W3CDTF">2016-07-27T07:45:00Z</dcterms:created>
  <dcterms:modified xsi:type="dcterms:W3CDTF">2016-07-27T08:16:00Z</dcterms:modified>
</cp:coreProperties>
</file>