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9D" w:rsidRPr="00DC0A86" w:rsidRDefault="0075789D" w:rsidP="0075789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bookmarkStart w:id="0" w:name="_GoBack"/>
      <w:bookmarkEnd w:id="0"/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Уважаемая Вера Федоровна! </w:t>
      </w:r>
    </w:p>
    <w:p w:rsidR="0075789D" w:rsidRPr="00DC0A86" w:rsidRDefault="0075789D" w:rsidP="0075789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Уважаемый Евгений Михайлович! </w:t>
      </w:r>
    </w:p>
    <w:p w:rsidR="000618CD" w:rsidRPr="00DC0A86" w:rsidRDefault="0075789D" w:rsidP="000618CD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Уважаемые депутаты!</w:t>
      </w:r>
      <w:r w:rsidR="000618CD" w:rsidRPr="00DC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CD" w:rsidRPr="00DC0A86" w:rsidRDefault="0075789D" w:rsidP="00573C9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91B39" w:rsidRPr="00DC0A86" w:rsidRDefault="0075789D" w:rsidP="00F91B39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Представляю</w:t>
      </w:r>
      <w:r w:rsidR="004D2CDA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вашему вниманию О</w:t>
      </w: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тчет о деятельности К</w:t>
      </w:r>
      <w:r w:rsidR="00F91B39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онтрольно-счетной палаты</w:t>
      </w:r>
      <w:r w:rsidR="00573C98" w:rsidRPr="00573C98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573C98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МО город Краснодар</w:t>
      </w:r>
      <w:r w:rsidR="00F91B39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за 2024</w:t>
      </w: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год. О</w:t>
      </w:r>
      <w:r w:rsidR="003E3E02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н подготовлен в соответствии с Федеральным</w:t>
      </w: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3E3E02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з</w:t>
      </w:r>
      <w:r w:rsidR="00495CE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аконом</w:t>
      </w: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№ 6-ФЗ</w:t>
      </w:r>
      <w:r w:rsidR="003E3E02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и</w:t>
      </w:r>
      <w:r w:rsidR="003E3E02" w:rsidRPr="00DC0A86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Контрольно-счетной палате</w:t>
      </w: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.</w:t>
      </w:r>
      <w:r w:rsidR="008A7A56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495CE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Органы внешнего </w:t>
      </w:r>
      <w:r w:rsidR="00881AE5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муниципального </w:t>
      </w:r>
      <w:r w:rsidR="00495CE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финансового контроля призваны</w:t>
      </w:r>
      <w:r w:rsidR="008A7A56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F91B39" w:rsidRPr="00DC0A86">
        <w:rPr>
          <w:rStyle w:val="40"/>
          <w:rFonts w:ascii="Times New Roman" w:hAnsi="Times New Roman" w:cs="Times New Roman"/>
          <w:sz w:val="28"/>
          <w:szCs w:val="28"/>
        </w:rPr>
        <w:t>способствовать решению задач социально-экономического</w:t>
      </w:r>
      <w:r w:rsidR="00605123" w:rsidRPr="00DC0A86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="00F91B39" w:rsidRPr="00DC0A86">
        <w:rPr>
          <w:rStyle w:val="40"/>
          <w:rFonts w:ascii="Times New Roman" w:hAnsi="Times New Roman" w:cs="Times New Roman"/>
          <w:sz w:val="28"/>
          <w:szCs w:val="28"/>
        </w:rPr>
        <w:t>развития</w:t>
      </w:r>
      <w:r w:rsidR="00573C98">
        <w:rPr>
          <w:rStyle w:val="40"/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91B39" w:rsidRPr="00DC0A86">
        <w:rPr>
          <w:rStyle w:val="40"/>
          <w:rFonts w:ascii="Times New Roman" w:hAnsi="Times New Roman" w:cs="Times New Roman"/>
          <w:sz w:val="28"/>
          <w:szCs w:val="28"/>
        </w:rPr>
        <w:t>, повышению эффективности формирования и использования муниципальных ресурсов</w:t>
      </w:r>
      <w:r w:rsidR="00573C98">
        <w:rPr>
          <w:rStyle w:val="40"/>
          <w:rFonts w:ascii="Times New Roman" w:hAnsi="Times New Roman" w:cs="Times New Roman"/>
          <w:sz w:val="28"/>
          <w:szCs w:val="28"/>
        </w:rPr>
        <w:t>,</w:t>
      </w:r>
      <w:r w:rsidR="00F91B39" w:rsidRPr="00DC0A86">
        <w:rPr>
          <w:rStyle w:val="40"/>
          <w:rFonts w:ascii="Times New Roman" w:hAnsi="Times New Roman" w:cs="Times New Roman"/>
          <w:sz w:val="28"/>
          <w:szCs w:val="28"/>
        </w:rPr>
        <w:t xml:space="preserve"> противодействию нарушениям при управлении ими.</w:t>
      </w:r>
    </w:p>
    <w:p w:rsidR="00881AE5" w:rsidRPr="00DC0A86" w:rsidRDefault="00881AE5" w:rsidP="006051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86">
        <w:rPr>
          <w:rFonts w:ascii="Times New Roman" w:hAnsi="Times New Roman" w:cs="Times New Roman"/>
          <w:sz w:val="28"/>
          <w:szCs w:val="28"/>
        </w:rPr>
        <w:t>Палата осуществляла свою деятельность на основании плана, сформированного с учётом предложений главы</w:t>
      </w:r>
      <w:r w:rsidR="007D59F7">
        <w:rPr>
          <w:rFonts w:ascii="Times New Roman" w:hAnsi="Times New Roman" w:cs="Times New Roman"/>
          <w:sz w:val="28"/>
          <w:szCs w:val="28"/>
        </w:rPr>
        <w:t xml:space="preserve"> МО город Краснодар</w:t>
      </w:r>
      <w:r w:rsidRPr="00DC0A86">
        <w:rPr>
          <w:rFonts w:ascii="Times New Roman" w:hAnsi="Times New Roman" w:cs="Times New Roman"/>
          <w:sz w:val="28"/>
          <w:szCs w:val="28"/>
        </w:rPr>
        <w:t xml:space="preserve">, депутатов городской Думы Краснодара, </w:t>
      </w:r>
      <w:r w:rsidR="00DD7703" w:rsidRPr="00DC0A86">
        <w:rPr>
          <w:rFonts w:ascii="Times New Roman" w:hAnsi="Times New Roman" w:cs="Times New Roman"/>
          <w:sz w:val="28"/>
          <w:szCs w:val="28"/>
        </w:rPr>
        <w:t>прокуратуры города</w:t>
      </w:r>
      <w:r w:rsidR="007D59F7">
        <w:rPr>
          <w:rFonts w:ascii="Times New Roman" w:hAnsi="Times New Roman" w:cs="Times New Roman"/>
          <w:sz w:val="28"/>
          <w:szCs w:val="28"/>
        </w:rPr>
        <w:t>, о</w:t>
      </w:r>
      <w:r w:rsidR="007D59F7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хватывая</w:t>
      </w:r>
      <w:r w:rsidR="008A7A56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все полномочия, предоставленные нам законом</w:t>
      </w:r>
      <w:r w:rsidR="008A7A56" w:rsidRPr="00DC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Pr="00DC0A86">
        <w:rPr>
          <w:rFonts w:ascii="Times New Roman" w:hAnsi="Times New Roman" w:cs="Times New Roman"/>
          <w:sz w:val="28"/>
          <w:szCs w:val="28"/>
        </w:rPr>
        <w:t xml:space="preserve"> Отчет направлен в городскую Думу Краснодара, подробно обсуждался на комитетах.</w:t>
      </w:r>
    </w:p>
    <w:p w:rsidR="00605123" w:rsidRPr="00DC0A86" w:rsidRDefault="008A7A56" w:rsidP="00881AE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Деятельность</w:t>
      </w:r>
      <w:r w:rsidR="00881AE5"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 xml:space="preserve"> Палаты</w:t>
      </w:r>
      <w:r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 xml:space="preserve"> фокусировалась на поиске причин и условий возникновения нарушений</w:t>
      </w:r>
      <w:r w:rsidR="00881AE5"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 xml:space="preserve"> и недостатков</w:t>
      </w:r>
      <w:r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, а также на поиске вариантов разрешения проблемных вопросов</w:t>
      </w:r>
      <w:r w:rsidR="00605123"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. В</w:t>
      </w:r>
      <w:r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ыда</w:t>
      </w:r>
      <w:r w:rsidR="00605123"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но 315</w:t>
      </w:r>
      <w:r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 xml:space="preserve"> рекомендаций по исключению недостатков.  </w:t>
      </w:r>
      <w:r w:rsidR="00A61436"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Внимание к</w:t>
      </w:r>
      <w:r w:rsidRPr="00DC0A86">
        <w:rPr>
          <w:rFonts w:ascii="Times New Roman" w:hAnsi="Times New Roman" w:cs="Times New Roman"/>
          <w:iCs/>
          <w:color w:val="292929"/>
          <w:sz w:val="28"/>
          <w:szCs w:val="28"/>
        </w:rPr>
        <w:t>онцентрировалось на слабых местах в управленческих процессах, выявлялись пробелы в нормативно-правовом регулировании.</w:t>
      </w:r>
      <w:r w:rsidR="00605123" w:rsidRPr="00DC0A86">
        <w:rPr>
          <w:rFonts w:ascii="Times New Roman" w:eastAsiaTheme="minorEastAsia" w:hAnsi="Times New Roman" w:cs="Times New Roman"/>
          <w:b/>
          <w:bCs/>
          <w:color w:val="242834"/>
          <w:sz w:val="28"/>
          <w:szCs w:val="28"/>
        </w:rPr>
        <w:t xml:space="preserve"> </w:t>
      </w:r>
      <w:r w:rsidR="00605123" w:rsidRPr="00DC0A86">
        <w:rPr>
          <w:rFonts w:ascii="Times New Roman" w:hAnsi="Times New Roman" w:cs="Times New Roman"/>
          <w:bCs/>
          <w:iCs/>
          <w:color w:val="292929"/>
          <w:sz w:val="28"/>
          <w:szCs w:val="28"/>
        </w:rPr>
        <w:t>Рекомендации Палаты учтены при принятии 138</w:t>
      </w:r>
      <w:r w:rsidR="00AF44C0" w:rsidRPr="00DC0A86">
        <w:rPr>
          <w:rFonts w:ascii="Times New Roman" w:hAnsi="Times New Roman" w:cs="Times New Roman"/>
          <w:bCs/>
          <w:iCs/>
          <w:color w:val="292929"/>
          <w:sz w:val="28"/>
          <w:szCs w:val="28"/>
        </w:rPr>
        <w:t xml:space="preserve"> муниципальных правовых актов. П</w:t>
      </w:r>
      <w:r w:rsidR="00AF44C0" w:rsidRPr="00DC0A86">
        <w:rPr>
          <w:rFonts w:ascii="Times New Roman" w:hAnsi="Times New Roman" w:cs="Times New Roman"/>
          <w:sz w:val="28"/>
          <w:szCs w:val="28"/>
        </w:rPr>
        <w:t>о проверкам предшествующих периодов</w:t>
      </w:r>
      <w:r w:rsidR="00AF44C0" w:rsidRPr="00DC0A86">
        <w:rPr>
          <w:rFonts w:ascii="Times New Roman" w:hAnsi="Times New Roman" w:cs="Times New Roman"/>
          <w:bCs/>
          <w:iCs/>
          <w:color w:val="292929"/>
          <w:sz w:val="28"/>
          <w:szCs w:val="28"/>
        </w:rPr>
        <w:t xml:space="preserve"> п</w:t>
      </w:r>
      <w:r w:rsidR="00881AE5" w:rsidRPr="00DC0A86">
        <w:rPr>
          <w:rFonts w:ascii="Times New Roman" w:hAnsi="Times New Roman" w:cs="Times New Roman"/>
          <w:sz w:val="28"/>
          <w:szCs w:val="28"/>
        </w:rPr>
        <w:t>ринято 18 муниципальных правовых актов.</w:t>
      </w:r>
      <w:r w:rsidR="00F91B39" w:rsidRPr="00DC0A8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91B39" w:rsidRPr="00DC0A86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уделялось</w:t>
      </w:r>
      <w:r w:rsidR="00CD41EB" w:rsidRPr="00DC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предотвращению нарушений,</w:t>
      </w:r>
      <w:r w:rsidR="00F91B39" w:rsidRPr="00DC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снижению рисков неправомерного и неэффективного использования </w:t>
      </w:r>
      <w:r w:rsidR="00605123" w:rsidRPr="00DC0A86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F91B39" w:rsidRPr="00DC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7703" w:rsidRPr="00DC0A86" w:rsidRDefault="00DD7703" w:rsidP="00881A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842BF6" w:rsidRPr="00DC0A86" w:rsidRDefault="00605123" w:rsidP="00842BF6">
      <w:pPr>
        <w:pStyle w:val="ab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C0A86">
        <w:rPr>
          <w:color w:val="000000" w:themeColor="text1"/>
          <w:sz w:val="28"/>
          <w:szCs w:val="28"/>
        </w:rPr>
        <w:t xml:space="preserve">Главной новацией отчета Счетной палаты РФ </w:t>
      </w:r>
      <w:r w:rsidR="00051220" w:rsidRPr="00DC0A86">
        <w:rPr>
          <w:color w:val="000000" w:themeColor="text1"/>
          <w:sz w:val="28"/>
          <w:szCs w:val="28"/>
        </w:rPr>
        <w:t>в этом году</w:t>
      </w:r>
      <w:r w:rsidRPr="00DC0A86">
        <w:rPr>
          <w:color w:val="000000" w:themeColor="text1"/>
          <w:sz w:val="28"/>
          <w:szCs w:val="28"/>
        </w:rPr>
        <w:t xml:space="preserve"> стал </w:t>
      </w:r>
      <w:r w:rsidRPr="00DC0A86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</w:rPr>
        <w:t>показатель экономического эффекта</w:t>
      </w:r>
      <w:r w:rsidRPr="00DC0A86">
        <w:rPr>
          <w:color w:val="000000" w:themeColor="text1"/>
          <w:sz w:val="28"/>
          <w:szCs w:val="28"/>
        </w:rPr>
        <w:t xml:space="preserve"> от </w:t>
      </w:r>
      <w:r w:rsidR="00842BF6" w:rsidRPr="00DC0A86">
        <w:rPr>
          <w:color w:val="000000" w:themeColor="text1"/>
          <w:sz w:val="28"/>
          <w:szCs w:val="28"/>
        </w:rPr>
        <w:t xml:space="preserve">ее </w:t>
      </w:r>
      <w:r w:rsidRPr="00DC0A86">
        <w:rPr>
          <w:color w:val="000000" w:themeColor="text1"/>
          <w:sz w:val="28"/>
          <w:szCs w:val="28"/>
        </w:rPr>
        <w:t>деятельности</w:t>
      </w:r>
      <w:r w:rsidRPr="00DC0A86">
        <w:rPr>
          <w:color w:val="0070C0"/>
          <w:sz w:val="28"/>
          <w:szCs w:val="28"/>
        </w:rPr>
        <w:t>.</w:t>
      </w:r>
      <w:r w:rsidR="00842BF6" w:rsidRPr="00DC0A86">
        <w:rPr>
          <w:color w:val="0070C0"/>
          <w:sz w:val="28"/>
          <w:szCs w:val="28"/>
        </w:rPr>
        <w:t xml:space="preserve"> </w:t>
      </w:r>
      <w:r w:rsidR="00842BF6" w:rsidRPr="00DC0A86">
        <w:rPr>
          <w:color w:val="000000" w:themeColor="text1"/>
          <w:sz w:val="28"/>
          <w:szCs w:val="28"/>
        </w:rPr>
        <w:t>Сегодня</w:t>
      </w:r>
      <w:r w:rsidRPr="00DC0A86">
        <w:rPr>
          <w:color w:val="000000" w:themeColor="text1"/>
          <w:sz w:val="28"/>
          <w:szCs w:val="28"/>
        </w:rPr>
        <w:t xml:space="preserve"> это </w:t>
      </w:r>
      <w:r w:rsidRPr="00DC0A86">
        <w:rPr>
          <w:color w:val="000000" w:themeColor="text1"/>
          <w:sz w:val="28"/>
          <w:szCs w:val="28"/>
        </w:rPr>
        <w:lastRenderedPageBreak/>
        <w:t>главный приоритет, в том числе с точки зрения осязаемости нашей работы. Он отражает реальные результаты работы, выраженные в объеме возвращенных в казну средств и имущества и повыш</w:t>
      </w:r>
      <w:r w:rsidR="00842BF6" w:rsidRPr="00DC0A86">
        <w:rPr>
          <w:color w:val="000000" w:themeColor="text1"/>
          <w:sz w:val="28"/>
          <w:szCs w:val="28"/>
        </w:rPr>
        <w:t>е</w:t>
      </w:r>
      <w:r w:rsidRPr="00DC0A86">
        <w:rPr>
          <w:color w:val="000000" w:themeColor="text1"/>
          <w:sz w:val="28"/>
          <w:szCs w:val="28"/>
        </w:rPr>
        <w:t>нии доходов</w:t>
      </w:r>
      <w:r w:rsidR="00842BF6" w:rsidRPr="00DC0A86">
        <w:rPr>
          <w:color w:val="000000" w:themeColor="text1"/>
          <w:sz w:val="28"/>
          <w:szCs w:val="28"/>
        </w:rPr>
        <w:t xml:space="preserve"> (сокращении расходов)</w:t>
      </w:r>
      <w:r w:rsidRPr="00DC0A86">
        <w:rPr>
          <w:color w:val="000000" w:themeColor="text1"/>
          <w:sz w:val="28"/>
          <w:szCs w:val="28"/>
        </w:rPr>
        <w:t xml:space="preserve"> бюджетов</w:t>
      </w:r>
      <w:r w:rsidRPr="00DC0A86">
        <w:rPr>
          <w:color w:val="0070C0"/>
          <w:sz w:val="28"/>
          <w:szCs w:val="28"/>
        </w:rPr>
        <w:t xml:space="preserve">. </w:t>
      </w:r>
      <w:r w:rsidR="00842BF6" w:rsidRPr="00DC0A86">
        <w:rPr>
          <w:color w:val="000000" w:themeColor="text1"/>
          <w:sz w:val="28"/>
          <w:szCs w:val="28"/>
        </w:rPr>
        <w:t xml:space="preserve">Остановлюсь и я на экономическом эффекте от деятельности </w:t>
      </w:r>
      <w:r w:rsidR="00051220" w:rsidRPr="00DC0A86">
        <w:rPr>
          <w:color w:val="000000" w:themeColor="text1"/>
          <w:sz w:val="28"/>
          <w:szCs w:val="28"/>
        </w:rPr>
        <w:t xml:space="preserve">нашей </w:t>
      </w:r>
      <w:r w:rsidR="00842BF6" w:rsidRPr="00DC0A86">
        <w:rPr>
          <w:color w:val="000000" w:themeColor="text1"/>
          <w:sz w:val="28"/>
          <w:szCs w:val="28"/>
        </w:rPr>
        <w:t>Палаты</w:t>
      </w:r>
      <w:r w:rsidR="00901CCC" w:rsidRPr="00DC0A86">
        <w:rPr>
          <w:color w:val="000000" w:themeColor="text1"/>
          <w:sz w:val="28"/>
          <w:szCs w:val="28"/>
        </w:rPr>
        <w:t xml:space="preserve"> за 2024 год</w:t>
      </w:r>
      <w:r w:rsidR="00842BF6" w:rsidRPr="00DC0A86">
        <w:rPr>
          <w:color w:val="000000" w:themeColor="text1"/>
          <w:sz w:val="28"/>
          <w:szCs w:val="28"/>
        </w:rPr>
        <w:t>. Это:</w:t>
      </w:r>
    </w:p>
    <w:p w:rsidR="00CD41EB" w:rsidRPr="008B6238" w:rsidRDefault="00842BF6" w:rsidP="003C208A">
      <w:pPr>
        <w:pStyle w:val="ab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bidi="ru-RU"/>
        </w:rPr>
      </w:pPr>
      <w:r w:rsidRPr="00DC0A86">
        <w:rPr>
          <w:color w:val="000000" w:themeColor="text1"/>
          <w:sz w:val="28"/>
          <w:szCs w:val="28"/>
        </w:rPr>
        <w:t>1)</w:t>
      </w:r>
      <w:r w:rsidR="00051220" w:rsidRPr="00DC0A86">
        <w:rPr>
          <w:color w:val="000000"/>
          <w:sz w:val="28"/>
          <w:szCs w:val="28"/>
          <w:lang w:bidi="ru-RU"/>
        </w:rPr>
        <w:t>дополнит</w:t>
      </w:r>
      <w:r w:rsidR="00DD7703" w:rsidRPr="00DC0A86">
        <w:rPr>
          <w:color w:val="000000"/>
          <w:sz w:val="28"/>
          <w:szCs w:val="28"/>
          <w:lang w:bidi="ru-RU"/>
        </w:rPr>
        <w:t>ельные доходы местного бюджета, принятые н</w:t>
      </w:r>
      <w:r w:rsidR="00051220" w:rsidRPr="00DC0A86">
        <w:rPr>
          <w:color w:val="000000"/>
          <w:sz w:val="28"/>
          <w:szCs w:val="28"/>
          <w:lang w:bidi="ru-RU"/>
        </w:rPr>
        <w:t xml:space="preserve">а основании </w:t>
      </w:r>
      <w:r w:rsidR="00051220" w:rsidRPr="00DC0A86">
        <w:rPr>
          <w:sz w:val="28"/>
          <w:szCs w:val="28"/>
          <w:lang w:bidi="ru-RU"/>
        </w:rPr>
        <w:t>рекомендаций</w:t>
      </w:r>
      <w:r w:rsidR="00051220" w:rsidRPr="00DC0A86">
        <w:rPr>
          <w:color w:val="000000"/>
          <w:sz w:val="28"/>
          <w:szCs w:val="28"/>
          <w:lang w:bidi="ru-RU"/>
        </w:rPr>
        <w:t xml:space="preserve"> КСП </w:t>
      </w:r>
      <w:r w:rsidR="00051220" w:rsidRPr="00DC0A86">
        <w:rPr>
          <w:b/>
          <w:sz w:val="28"/>
          <w:szCs w:val="28"/>
          <w:lang w:bidi="ru-RU"/>
        </w:rPr>
        <w:t xml:space="preserve">- </w:t>
      </w:r>
      <w:r w:rsidR="00051220" w:rsidRPr="008B6238">
        <w:rPr>
          <w:color w:val="000000" w:themeColor="text1"/>
          <w:sz w:val="28"/>
          <w:szCs w:val="28"/>
          <w:lang w:bidi="ru-RU"/>
        </w:rPr>
        <w:t xml:space="preserve">5 180 ,7 млн.  </w:t>
      </w:r>
      <w:proofErr w:type="spellStart"/>
      <w:r w:rsidR="00051220" w:rsidRPr="008B6238">
        <w:rPr>
          <w:color w:val="000000" w:themeColor="text1"/>
          <w:sz w:val="28"/>
          <w:szCs w:val="28"/>
          <w:lang w:bidi="ru-RU"/>
        </w:rPr>
        <w:t>руб</w:t>
      </w:r>
      <w:proofErr w:type="spellEnd"/>
      <w:r w:rsidR="00051220" w:rsidRPr="008B6238">
        <w:rPr>
          <w:color w:val="000000" w:themeColor="text1"/>
          <w:sz w:val="28"/>
          <w:szCs w:val="28"/>
          <w:lang w:bidi="ru-RU"/>
        </w:rPr>
        <w:t>;</w:t>
      </w:r>
    </w:p>
    <w:p w:rsidR="00842BF6" w:rsidRPr="008B6238" w:rsidRDefault="003C208A" w:rsidP="00464664">
      <w:pPr>
        <w:pStyle w:val="10"/>
        <w:widowControl w:val="0"/>
        <w:shd w:val="clear" w:color="auto" w:fill="auto"/>
        <w:tabs>
          <w:tab w:val="left" w:pos="770"/>
        </w:tabs>
        <w:spacing w:before="0" w:after="100" w:line="360" w:lineRule="auto"/>
        <w:rPr>
          <w:color w:val="000000" w:themeColor="text1"/>
          <w:sz w:val="28"/>
          <w:szCs w:val="28"/>
          <w:lang w:val="ru-RU" w:bidi="ru-RU"/>
        </w:rPr>
      </w:pPr>
      <w:r w:rsidRPr="008B6238">
        <w:rPr>
          <w:sz w:val="28"/>
          <w:szCs w:val="28"/>
          <w:lang w:val="ru-RU" w:bidi="ru-RU"/>
        </w:rPr>
        <w:tab/>
      </w:r>
      <w:r w:rsidR="00CD41EB" w:rsidRPr="008B6238">
        <w:rPr>
          <w:sz w:val="28"/>
          <w:szCs w:val="28"/>
          <w:lang w:val="ru-RU" w:bidi="ru-RU"/>
        </w:rPr>
        <w:t>2)</w:t>
      </w:r>
      <w:r w:rsidR="00051220" w:rsidRPr="008B6238">
        <w:rPr>
          <w:sz w:val="28"/>
          <w:szCs w:val="28"/>
          <w:lang w:bidi="ru-RU"/>
        </w:rPr>
        <w:t xml:space="preserve">сокращение расходов местного бюджета, произведенное на основании рекомендаций КСП </w:t>
      </w:r>
      <w:r w:rsidR="00051220" w:rsidRPr="008B6238">
        <w:rPr>
          <w:color w:val="000000" w:themeColor="text1"/>
          <w:sz w:val="28"/>
          <w:szCs w:val="28"/>
          <w:lang w:val="ru-RU"/>
        </w:rPr>
        <w:t xml:space="preserve">– </w:t>
      </w:r>
      <w:r w:rsidR="00051220" w:rsidRPr="008B6238">
        <w:rPr>
          <w:color w:val="000000" w:themeColor="text1"/>
          <w:sz w:val="28"/>
          <w:szCs w:val="28"/>
          <w:lang w:bidi="ru-RU"/>
        </w:rPr>
        <w:t xml:space="preserve">737,6 </w:t>
      </w:r>
      <w:r w:rsidR="00051220" w:rsidRPr="008B6238">
        <w:rPr>
          <w:color w:val="000000" w:themeColor="text1"/>
          <w:sz w:val="28"/>
          <w:szCs w:val="28"/>
          <w:lang w:val="ru-RU" w:bidi="ru-RU"/>
        </w:rPr>
        <w:t>млн.</w:t>
      </w:r>
      <w:r w:rsidR="00051220" w:rsidRPr="008B6238">
        <w:rPr>
          <w:color w:val="000000" w:themeColor="text1"/>
          <w:sz w:val="28"/>
          <w:szCs w:val="28"/>
          <w:lang w:bidi="ru-RU"/>
        </w:rPr>
        <w:t xml:space="preserve"> </w:t>
      </w:r>
      <w:r w:rsidR="00051220" w:rsidRPr="008B6238">
        <w:rPr>
          <w:color w:val="000000" w:themeColor="text1"/>
          <w:sz w:val="28"/>
          <w:szCs w:val="28"/>
          <w:lang w:val="ru-RU" w:bidi="ru-RU"/>
        </w:rPr>
        <w:t>р</w:t>
      </w:r>
      <w:proofErr w:type="spellStart"/>
      <w:r w:rsidR="00051220" w:rsidRPr="008B6238">
        <w:rPr>
          <w:color w:val="000000" w:themeColor="text1"/>
          <w:sz w:val="28"/>
          <w:szCs w:val="28"/>
          <w:lang w:bidi="ru-RU"/>
        </w:rPr>
        <w:t>уб</w:t>
      </w:r>
      <w:proofErr w:type="spellEnd"/>
      <w:r w:rsidR="00051220" w:rsidRPr="008B6238">
        <w:rPr>
          <w:color w:val="000000" w:themeColor="text1"/>
          <w:sz w:val="28"/>
          <w:szCs w:val="28"/>
          <w:lang w:val="ru-RU" w:bidi="ru-RU"/>
        </w:rPr>
        <w:t>;</w:t>
      </w:r>
      <w:r w:rsidR="00051220" w:rsidRPr="008B6238">
        <w:rPr>
          <w:color w:val="FF0000"/>
          <w:sz w:val="28"/>
          <w:szCs w:val="28"/>
          <w:lang w:bidi="ru-RU"/>
        </w:rPr>
        <w:t xml:space="preserve"> </w:t>
      </w:r>
    </w:p>
    <w:p w:rsidR="00842BF6" w:rsidRPr="00753D18" w:rsidRDefault="003C208A" w:rsidP="00464664">
      <w:pPr>
        <w:pStyle w:val="10"/>
        <w:widowControl w:val="0"/>
        <w:shd w:val="clear" w:color="auto" w:fill="auto"/>
        <w:tabs>
          <w:tab w:val="left" w:pos="770"/>
        </w:tabs>
        <w:spacing w:before="0" w:after="100" w:line="360" w:lineRule="auto"/>
        <w:rPr>
          <w:color w:val="auto"/>
          <w:sz w:val="28"/>
          <w:szCs w:val="28"/>
          <w:lang w:val="ru-RU"/>
        </w:rPr>
      </w:pPr>
      <w:r w:rsidRPr="008B6238">
        <w:rPr>
          <w:color w:val="000000" w:themeColor="text1"/>
          <w:sz w:val="28"/>
          <w:szCs w:val="28"/>
          <w:lang w:val="ru-RU" w:bidi="ru-RU"/>
        </w:rPr>
        <w:tab/>
      </w:r>
      <w:r w:rsidR="00CD41EB" w:rsidRPr="008B6238">
        <w:rPr>
          <w:color w:val="000000" w:themeColor="text1"/>
          <w:sz w:val="28"/>
          <w:szCs w:val="28"/>
          <w:lang w:val="ru-RU" w:bidi="ru-RU"/>
        </w:rPr>
        <w:t>3)</w:t>
      </w:r>
      <w:r w:rsidR="00051220" w:rsidRPr="008B6238">
        <w:rPr>
          <w:sz w:val="28"/>
          <w:szCs w:val="28"/>
          <w:lang w:bidi="ru-RU"/>
        </w:rPr>
        <w:t xml:space="preserve"> стоимость активов, возвращенных или вовлеченных в хозяйственный оборот по результатам устранения нарушений или на основании рекомендаций палаты, а также доходы от их использования</w:t>
      </w:r>
      <w:r w:rsidR="00051220" w:rsidRPr="008B6238">
        <w:rPr>
          <w:sz w:val="28"/>
          <w:szCs w:val="28"/>
          <w:lang w:val="ru-RU" w:bidi="ru-RU"/>
        </w:rPr>
        <w:t xml:space="preserve"> </w:t>
      </w:r>
      <w:r w:rsidR="00051220" w:rsidRPr="008B6238">
        <w:rPr>
          <w:color w:val="000000" w:themeColor="text1"/>
          <w:sz w:val="28"/>
          <w:szCs w:val="28"/>
          <w:lang w:val="ru-RU" w:bidi="ru-RU"/>
        </w:rPr>
        <w:t xml:space="preserve">– </w:t>
      </w:r>
      <w:r w:rsidR="00051220" w:rsidRPr="008B6238">
        <w:rPr>
          <w:color w:val="000000" w:themeColor="text1"/>
          <w:sz w:val="28"/>
          <w:szCs w:val="28"/>
          <w:lang w:bidi="ru-RU"/>
        </w:rPr>
        <w:t>330</w:t>
      </w:r>
      <w:r w:rsidR="00051220" w:rsidRPr="008B6238">
        <w:rPr>
          <w:color w:val="000000" w:themeColor="text1"/>
          <w:sz w:val="28"/>
          <w:szCs w:val="28"/>
          <w:lang w:val="ru-RU" w:bidi="ru-RU"/>
        </w:rPr>
        <w:t>,</w:t>
      </w:r>
      <w:r w:rsidR="00051220" w:rsidRPr="008B6238">
        <w:rPr>
          <w:color w:val="000000" w:themeColor="text1"/>
          <w:sz w:val="28"/>
          <w:szCs w:val="28"/>
          <w:lang w:bidi="ru-RU"/>
        </w:rPr>
        <w:t xml:space="preserve"> 9 </w:t>
      </w:r>
      <w:r w:rsidR="00051220" w:rsidRPr="008B6238">
        <w:rPr>
          <w:color w:val="000000" w:themeColor="text1"/>
          <w:sz w:val="28"/>
          <w:szCs w:val="28"/>
          <w:lang w:val="ru-RU" w:bidi="ru-RU"/>
        </w:rPr>
        <w:t>млн.</w:t>
      </w:r>
      <w:r w:rsidR="00051220" w:rsidRPr="008B6238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051220" w:rsidRPr="008B6238">
        <w:rPr>
          <w:color w:val="000000" w:themeColor="text1"/>
          <w:sz w:val="28"/>
          <w:szCs w:val="28"/>
          <w:lang w:bidi="ru-RU"/>
        </w:rPr>
        <w:t>руб</w:t>
      </w:r>
      <w:proofErr w:type="spellEnd"/>
      <w:r w:rsidR="00753D18">
        <w:rPr>
          <w:color w:val="auto"/>
          <w:sz w:val="28"/>
          <w:szCs w:val="28"/>
          <w:lang w:val="ru-RU" w:bidi="ru-RU"/>
        </w:rPr>
        <w:t>.</w:t>
      </w:r>
    </w:p>
    <w:p w:rsidR="00842BF6" w:rsidRPr="008B6238" w:rsidRDefault="003C208A" w:rsidP="00CD41EB">
      <w:pPr>
        <w:pStyle w:val="10"/>
        <w:widowControl w:val="0"/>
        <w:shd w:val="clear" w:color="auto" w:fill="auto"/>
        <w:tabs>
          <w:tab w:val="left" w:pos="770"/>
        </w:tabs>
        <w:spacing w:before="0" w:after="100" w:line="360" w:lineRule="auto"/>
        <w:rPr>
          <w:sz w:val="28"/>
          <w:szCs w:val="28"/>
          <w:lang w:val="ru-RU" w:bidi="ru-RU"/>
        </w:rPr>
      </w:pPr>
      <w:r w:rsidRPr="008B6238">
        <w:rPr>
          <w:color w:val="000000" w:themeColor="text1"/>
          <w:sz w:val="28"/>
          <w:szCs w:val="28"/>
          <w:lang w:val="ru-RU"/>
        </w:rPr>
        <w:tab/>
      </w:r>
      <w:r w:rsidR="00CD41EB" w:rsidRPr="008B6238">
        <w:rPr>
          <w:color w:val="000000" w:themeColor="text1"/>
          <w:sz w:val="28"/>
          <w:szCs w:val="28"/>
          <w:lang w:val="ru-RU"/>
        </w:rPr>
        <w:t>4</w:t>
      </w:r>
      <w:r w:rsidR="00051220" w:rsidRPr="008B6238">
        <w:rPr>
          <w:color w:val="000000" w:themeColor="text1"/>
          <w:sz w:val="28"/>
          <w:szCs w:val="28"/>
          <w:lang w:val="ru-RU"/>
        </w:rPr>
        <w:t>)</w:t>
      </w:r>
      <w:r w:rsidR="00051220" w:rsidRPr="008B6238">
        <w:rPr>
          <w:sz w:val="28"/>
          <w:szCs w:val="28"/>
          <w:lang w:bidi="ru-RU"/>
        </w:rPr>
        <w:t xml:space="preserve"> возвраты и взыскания денежных средств в местный бюджет и на счета организаций, учредителями которых является МО город Краснодар</w:t>
      </w:r>
      <w:r w:rsidR="00051220" w:rsidRPr="008B6238">
        <w:rPr>
          <w:sz w:val="28"/>
          <w:szCs w:val="28"/>
          <w:lang w:val="ru-RU" w:bidi="ru-RU"/>
        </w:rPr>
        <w:t xml:space="preserve"> </w:t>
      </w:r>
      <w:r w:rsidR="00051220" w:rsidRPr="008B6238">
        <w:rPr>
          <w:sz w:val="28"/>
          <w:szCs w:val="28"/>
          <w:lang w:bidi="ru-RU"/>
        </w:rPr>
        <w:t>-</w:t>
      </w:r>
      <w:r w:rsidR="00051220" w:rsidRPr="008B6238">
        <w:rPr>
          <w:sz w:val="28"/>
          <w:szCs w:val="28"/>
          <w:lang w:val="ru-RU" w:bidi="ru-RU"/>
        </w:rPr>
        <w:t xml:space="preserve"> 14,</w:t>
      </w:r>
      <w:r w:rsidR="00D118B0" w:rsidRPr="008B6238">
        <w:rPr>
          <w:sz w:val="28"/>
          <w:szCs w:val="28"/>
          <w:lang w:bidi="ru-RU"/>
        </w:rPr>
        <w:t xml:space="preserve">6 </w:t>
      </w:r>
      <w:proofErr w:type="spellStart"/>
      <w:r w:rsidR="00D118B0" w:rsidRPr="008B6238">
        <w:rPr>
          <w:sz w:val="28"/>
          <w:szCs w:val="28"/>
          <w:lang w:bidi="ru-RU"/>
        </w:rPr>
        <w:t>млн.руб</w:t>
      </w:r>
      <w:proofErr w:type="spellEnd"/>
      <w:r w:rsidR="00D118B0" w:rsidRPr="008B6238">
        <w:rPr>
          <w:sz w:val="28"/>
          <w:szCs w:val="28"/>
          <w:lang w:bidi="ru-RU"/>
        </w:rPr>
        <w:t>.</w:t>
      </w:r>
    </w:p>
    <w:p w:rsidR="00FA2596" w:rsidRPr="00DC0A86" w:rsidRDefault="00842BF6" w:rsidP="00FA2596">
      <w:pPr>
        <w:pStyle w:val="10"/>
        <w:tabs>
          <w:tab w:val="left" w:pos="770"/>
        </w:tabs>
        <w:spacing w:after="60" w:line="360" w:lineRule="auto"/>
        <w:rPr>
          <w:color w:val="auto"/>
          <w:sz w:val="28"/>
          <w:szCs w:val="28"/>
        </w:rPr>
      </w:pPr>
      <w:r w:rsidRPr="00DC0A86">
        <w:rPr>
          <w:i/>
          <w:sz w:val="28"/>
          <w:szCs w:val="28"/>
        </w:rPr>
        <w:tab/>
      </w:r>
      <w:r w:rsidR="003C208A" w:rsidRPr="00DC0A86">
        <w:rPr>
          <w:color w:val="auto"/>
          <w:sz w:val="28"/>
          <w:szCs w:val="28"/>
        </w:rPr>
        <w:t>План работы</w:t>
      </w:r>
      <w:r w:rsidR="00051220" w:rsidRPr="00DC0A86">
        <w:rPr>
          <w:color w:val="auto"/>
          <w:sz w:val="28"/>
          <w:szCs w:val="28"/>
          <w:lang w:val="ru-RU"/>
        </w:rPr>
        <w:t xml:space="preserve"> Контрольно-счетной палаты</w:t>
      </w:r>
      <w:r w:rsidR="00DD7703" w:rsidRPr="00DC0A86">
        <w:rPr>
          <w:color w:val="auto"/>
          <w:sz w:val="28"/>
          <w:szCs w:val="28"/>
        </w:rPr>
        <w:t xml:space="preserve"> выполнен в полном объёме.</w:t>
      </w:r>
      <w:r w:rsidR="003C208A" w:rsidRPr="00DC0A86">
        <w:rPr>
          <w:color w:val="auto"/>
          <w:sz w:val="28"/>
          <w:szCs w:val="28"/>
        </w:rPr>
        <w:t xml:space="preserve">  </w:t>
      </w:r>
      <w:r w:rsidR="00DD7703" w:rsidRPr="00DC0A86">
        <w:rPr>
          <w:color w:val="auto"/>
          <w:sz w:val="28"/>
          <w:szCs w:val="28"/>
          <w:lang w:val="ru-RU"/>
        </w:rPr>
        <w:t xml:space="preserve">В отчетном году </w:t>
      </w:r>
      <w:r w:rsidR="00DD7703" w:rsidRPr="00DC0A86">
        <w:rPr>
          <w:color w:val="auto"/>
          <w:sz w:val="28"/>
          <w:szCs w:val="28"/>
        </w:rPr>
        <w:t>Палатой проведено 144 контрольных и экспертно-</w:t>
      </w:r>
      <w:proofErr w:type="spellStart"/>
      <w:r w:rsidR="00DD7703" w:rsidRPr="00DC0A86">
        <w:rPr>
          <w:color w:val="auto"/>
          <w:sz w:val="28"/>
          <w:szCs w:val="28"/>
        </w:rPr>
        <w:t>аналити</w:t>
      </w:r>
      <w:proofErr w:type="spellEnd"/>
      <w:r w:rsidR="00DD7703" w:rsidRPr="00DC0A86">
        <w:rPr>
          <w:color w:val="auto"/>
          <w:sz w:val="28"/>
          <w:szCs w:val="28"/>
          <w:lang w:val="ru-RU"/>
        </w:rPr>
        <w:t>ч</w:t>
      </w:r>
      <w:proofErr w:type="spellStart"/>
      <w:r w:rsidR="00DD7703" w:rsidRPr="00DC0A86">
        <w:rPr>
          <w:color w:val="auto"/>
          <w:sz w:val="28"/>
          <w:szCs w:val="28"/>
        </w:rPr>
        <w:t>еских</w:t>
      </w:r>
      <w:proofErr w:type="spellEnd"/>
      <w:r w:rsidR="00DD7703" w:rsidRPr="00DC0A86">
        <w:rPr>
          <w:color w:val="auto"/>
          <w:sz w:val="28"/>
          <w:szCs w:val="28"/>
        </w:rPr>
        <w:t xml:space="preserve"> мероприятия</w:t>
      </w:r>
      <w:r w:rsidR="008B6238">
        <w:rPr>
          <w:color w:val="auto"/>
          <w:sz w:val="28"/>
          <w:szCs w:val="28"/>
          <w:lang w:val="ru-RU"/>
        </w:rPr>
        <w:t>,</w:t>
      </w:r>
      <w:r w:rsidR="00DD7703" w:rsidRPr="00DC0A86">
        <w:rPr>
          <w:color w:val="auto"/>
          <w:sz w:val="28"/>
          <w:szCs w:val="28"/>
          <w:lang w:val="ru-RU"/>
        </w:rPr>
        <w:t xml:space="preserve"> 6 </w:t>
      </w:r>
      <w:r w:rsidR="00DD7703" w:rsidRPr="00DC0A86">
        <w:rPr>
          <w:color w:val="auto"/>
          <w:sz w:val="28"/>
          <w:szCs w:val="28"/>
        </w:rPr>
        <w:t>контрольных мероприятий, начаты</w:t>
      </w:r>
      <w:r w:rsidR="00DD7703" w:rsidRPr="00DC0A86">
        <w:rPr>
          <w:color w:val="auto"/>
          <w:sz w:val="28"/>
          <w:szCs w:val="28"/>
          <w:lang w:val="ru-RU"/>
        </w:rPr>
        <w:t>х</w:t>
      </w:r>
      <w:r w:rsidR="003C208A" w:rsidRPr="00DC0A86">
        <w:rPr>
          <w:color w:val="auto"/>
          <w:sz w:val="28"/>
          <w:szCs w:val="28"/>
        </w:rPr>
        <w:t xml:space="preserve"> в отчётном году, включены в план работы на 2025 год. </w:t>
      </w:r>
    </w:p>
    <w:p w:rsidR="00881AE5" w:rsidRPr="00DC0A86" w:rsidRDefault="00FA2596" w:rsidP="00881AE5">
      <w:pPr>
        <w:pStyle w:val="10"/>
        <w:tabs>
          <w:tab w:val="left" w:pos="770"/>
        </w:tabs>
        <w:spacing w:after="60" w:line="360" w:lineRule="auto"/>
        <w:rPr>
          <w:color w:val="auto"/>
          <w:sz w:val="28"/>
          <w:szCs w:val="28"/>
          <w:lang w:val="ru-RU"/>
        </w:rPr>
      </w:pPr>
      <w:r w:rsidRPr="00DC0A86">
        <w:rPr>
          <w:color w:val="auto"/>
          <w:sz w:val="28"/>
          <w:szCs w:val="28"/>
          <w:lang w:val="ru-RU"/>
        </w:rPr>
        <w:tab/>
        <w:t xml:space="preserve"> </w:t>
      </w:r>
      <w:r w:rsidR="003C208A" w:rsidRPr="00DC0A86">
        <w:rPr>
          <w:color w:val="auto"/>
          <w:sz w:val="28"/>
          <w:szCs w:val="28"/>
          <w:lang w:val="ru-RU"/>
        </w:rPr>
        <w:t>К</w:t>
      </w:r>
      <w:r w:rsidRPr="00DC0A86">
        <w:rPr>
          <w:color w:val="auto"/>
          <w:sz w:val="28"/>
          <w:szCs w:val="28"/>
          <w:lang w:val="ru-RU"/>
        </w:rPr>
        <w:t>а</w:t>
      </w:r>
      <w:r w:rsidR="003C208A" w:rsidRPr="00DC0A86">
        <w:rPr>
          <w:color w:val="auto"/>
          <w:sz w:val="28"/>
          <w:szCs w:val="28"/>
        </w:rPr>
        <w:t>к и прежде</w:t>
      </w:r>
      <w:r w:rsidRPr="00DC0A86">
        <w:rPr>
          <w:color w:val="auto"/>
          <w:sz w:val="28"/>
          <w:szCs w:val="28"/>
          <w:lang w:val="ru-RU"/>
        </w:rPr>
        <w:t>,</w:t>
      </w:r>
      <w:r w:rsidR="003C208A" w:rsidRPr="00DC0A86">
        <w:rPr>
          <w:color w:val="auto"/>
          <w:sz w:val="28"/>
          <w:szCs w:val="28"/>
        </w:rPr>
        <w:t xml:space="preserve"> наибольший объём нарушений</w:t>
      </w:r>
      <w:r w:rsidR="00051220" w:rsidRPr="00DC0A86">
        <w:rPr>
          <w:color w:val="auto"/>
          <w:sz w:val="28"/>
          <w:szCs w:val="28"/>
          <w:lang w:val="ru-RU"/>
        </w:rPr>
        <w:t xml:space="preserve"> </w:t>
      </w:r>
      <w:r w:rsidR="00051220" w:rsidRPr="00DC0A86">
        <w:rPr>
          <w:color w:val="auto"/>
          <w:sz w:val="28"/>
          <w:szCs w:val="28"/>
        </w:rPr>
        <w:t xml:space="preserve">(97%) </w:t>
      </w:r>
      <w:r w:rsidR="003C208A" w:rsidRPr="00DC0A86">
        <w:rPr>
          <w:color w:val="auto"/>
          <w:sz w:val="28"/>
          <w:szCs w:val="28"/>
        </w:rPr>
        <w:t>установлен по резу</w:t>
      </w:r>
      <w:r w:rsidR="001F1695" w:rsidRPr="00DC0A86">
        <w:rPr>
          <w:color w:val="auto"/>
          <w:sz w:val="28"/>
          <w:szCs w:val="28"/>
        </w:rPr>
        <w:t>льтатам контрольных мероприятий, в</w:t>
      </w:r>
      <w:r w:rsidR="001F1695" w:rsidRPr="00DC0A86">
        <w:rPr>
          <w:color w:val="auto"/>
          <w:sz w:val="28"/>
          <w:szCs w:val="28"/>
          <w:lang w:val="ru-RU"/>
        </w:rPr>
        <w:t xml:space="preserve"> том числе</w:t>
      </w:r>
      <w:r w:rsidRPr="00DC0A86">
        <w:rPr>
          <w:color w:val="auto"/>
          <w:sz w:val="28"/>
          <w:szCs w:val="28"/>
          <w:lang w:val="ru-RU"/>
        </w:rPr>
        <w:t xml:space="preserve"> </w:t>
      </w:r>
      <w:r w:rsidR="001F1695" w:rsidRPr="00DC0A86">
        <w:rPr>
          <w:color w:val="auto"/>
          <w:sz w:val="28"/>
          <w:szCs w:val="28"/>
        </w:rPr>
        <w:t>при проверке годовой отчётности главных администраторов бюджетных средств.</w:t>
      </w:r>
      <w:r w:rsidR="001F1695" w:rsidRPr="00DC0A86">
        <w:rPr>
          <w:color w:val="auto"/>
          <w:sz w:val="28"/>
          <w:szCs w:val="28"/>
          <w:lang w:val="ru-RU"/>
        </w:rPr>
        <w:t xml:space="preserve"> </w:t>
      </w:r>
      <w:r w:rsidR="003C208A" w:rsidRPr="00DC0A86">
        <w:rPr>
          <w:color w:val="auto"/>
          <w:sz w:val="28"/>
          <w:szCs w:val="28"/>
        </w:rPr>
        <w:t>Общий объём нарушений на 3</w:t>
      </w:r>
      <w:r w:rsidRPr="00DC0A86">
        <w:rPr>
          <w:color w:val="auto"/>
          <w:sz w:val="28"/>
          <w:szCs w:val="28"/>
          <w:lang w:val="ru-RU"/>
        </w:rPr>
        <w:t>,</w:t>
      </w:r>
      <w:r w:rsidRPr="00DC0A86">
        <w:rPr>
          <w:color w:val="auto"/>
          <w:sz w:val="28"/>
          <w:szCs w:val="28"/>
        </w:rPr>
        <w:t>1</w:t>
      </w:r>
      <w:r w:rsidRPr="00DC0A86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DC0A86">
        <w:rPr>
          <w:color w:val="auto"/>
          <w:sz w:val="28"/>
          <w:szCs w:val="28"/>
          <w:lang w:val="ru-RU"/>
        </w:rPr>
        <w:t>млдр</w:t>
      </w:r>
      <w:proofErr w:type="spellEnd"/>
      <w:r w:rsidR="003C208A" w:rsidRPr="00DC0A86">
        <w:rPr>
          <w:color w:val="auto"/>
          <w:sz w:val="28"/>
          <w:szCs w:val="28"/>
        </w:rPr>
        <w:t xml:space="preserve">. </w:t>
      </w:r>
      <w:r w:rsidRPr="00DC0A86">
        <w:rPr>
          <w:color w:val="auto"/>
          <w:sz w:val="28"/>
          <w:szCs w:val="28"/>
        </w:rPr>
        <w:t>р</w:t>
      </w:r>
      <w:proofErr w:type="spellStart"/>
      <w:r w:rsidRPr="00DC0A86">
        <w:rPr>
          <w:color w:val="auto"/>
          <w:sz w:val="28"/>
          <w:szCs w:val="28"/>
          <w:lang w:val="ru-RU"/>
        </w:rPr>
        <w:t>уб</w:t>
      </w:r>
      <w:proofErr w:type="spellEnd"/>
      <w:r w:rsidRPr="00DC0A86">
        <w:rPr>
          <w:color w:val="auto"/>
          <w:sz w:val="28"/>
          <w:szCs w:val="28"/>
          <w:lang w:val="ru-RU"/>
        </w:rPr>
        <w:t>.</w:t>
      </w:r>
      <w:r w:rsidR="003C208A" w:rsidRPr="00DC0A86">
        <w:rPr>
          <w:color w:val="auto"/>
          <w:sz w:val="28"/>
          <w:szCs w:val="28"/>
        </w:rPr>
        <w:t xml:space="preserve"> ниже </w:t>
      </w:r>
      <w:r w:rsidR="001F1695" w:rsidRPr="00DC0A86">
        <w:rPr>
          <w:color w:val="auto"/>
          <w:sz w:val="28"/>
          <w:szCs w:val="28"/>
        </w:rPr>
        <w:t xml:space="preserve">выявленных </w:t>
      </w:r>
      <w:r w:rsidR="001F1695" w:rsidRPr="00DC0A86">
        <w:rPr>
          <w:color w:val="auto"/>
          <w:sz w:val="28"/>
          <w:szCs w:val="28"/>
          <w:lang w:val="ru-RU"/>
        </w:rPr>
        <w:t xml:space="preserve">в </w:t>
      </w:r>
      <w:r w:rsidR="001F1695" w:rsidRPr="00DC0A86">
        <w:rPr>
          <w:color w:val="auto"/>
          <w:sz w:val="28"/>
          <w:szCs w:val="28"/>
        </w:rPr>
        <w:t>аналогично</w:t>
      </w:r>
      <w:r w:rsidR="001F1695" w:rsidRPr="00DC0A86">
        <w:rPr>
          <w:color w:val="auto"/>
          <w:sz w:val="28"/>
          <w:szCs w:val="28"/>
          <w:lang w:val="ru-RU"/>
        </w:rPr>
        <w:t xml:space="preserve">м </w:t>
      </w:r>
      <w:r w:rsidR="001F1695" w:rsidRPr="00DC0A86">
        <w:rPr>
          <w:color w:val="auto"/>
          <w:sz w:val="28"/>
          <w:szCs w:val="28"/>
        </w:rPr>
        <w:t>периоде</w:t>
      </w:r>
      <w:r w:rsidR="001F1695" w:rsidRPr="00DC0A86">
        <w:rPr>
          <w:color w:val="auto"/>
          <w:sz w:val="28"/>
          <w:szCs w:val="28"/>
          <w:lang w:val="ru-RU"/>
        </w:rPr>
        <w:t xml:space="preserve"> прошлого года</w:t>
      </w:r>
      <w:r w:rsidR="001F1695" w:rsidRPr="00DC0A86">
        <w:rPr>
          <w:color w:val="auto"/>
          <w:sz w:val="28"/>
          <w:szCs w:val="28"/>
        </w:rPr>
        <w:t xml:space="preserve"> -</w:t>
      </w:r>
      <w:r w:rsidR="003C208A" w:rsidRPr="00DC0A86">
        <w:rPr>
          <w:color w:val="auto"/>
          <w:sz w:val="28"/>
          <w:szCs w:val="28"/>
        </w:rPr>
        <w:t xml:space="preserve"> за счёт снижения нарушений в ходе формирования и исполнения бюджета в 2,9 раза</w:t>
      </w:r>
      <w:r w:rsidRPr="00DC0A86">
        <w:rPr>
          <w:color w:val="auto"/>
          <w:sz w:val="28"/>
          <w:szCs w:val="28"/>
          <w:lang w:val="ru-RU"/>
        </w:rPr>
        <w:t xml:space="preserve">. </w:t>
      </w:r>
      <w:r w:rsidR="003C208A" w:rsidRPr="00DC0A86">
        <w:rPr>
          <w:color w:val="auto"/>
          <w:sz w:val="28"/>
          <w:szCs w:val="28"/>
        </w:rPr>
        <w:t xml:space="preserve"> </w:t>
      </w:r>
      <w:r w:rsidRPr="00DC0A86">
        <w:rPr>
          <w:color w:val="auto"/>
          <w:sz w:val="28"/>
          <w:szCs w:val="28"/>
          <w:lang w:val="ru-RU"/>
        </w:rPr>
        <w:t xml:space="preserve">Вместе с тем, допущен </w:t>
      </w:r>
      <w:r w:rsidR="003C208A" w:rsidRPr="00DC0A86">
        <w:rPr>
          <w:color w:val="auto"/>
          <w:sz w:val="28"/>
          <w:szCs w:val="28"/>
        </w:rPr>
        <w:t xml:space="preserve">рост </w:t>
      </w:r>
      <w:r w:rsidRPr="00DC0A86">
        <w:rPr>
          <w:color w:val="auto"/>
          <w:sz w:val="28"/>
          <w:szCs w:val="28"/>
          <w:lang w:val="ru-RU"/>
        </w:rPr>
        <w:t xml:space="preserve">нарушений </w:t>
      </w:r>
      <w:r w:rsidR="003C208A" w:rsidRPr="00DC0A86">
        <w:rPr>
          <w:color w:val="auto"/>
          <w:sz w:val="28"/>
          <w:szCs w:val="28"/>
        </w:rPr>
        <w:t xml:space="preserve">в сфере управления и распоряжения муниципальной собственностью в 1,9 раза. Объём неэффективных расходов в 3 раза превысил показатель прошлого </w:t>
      </w:r>
      <w:r w:rsidR="003C208A" w:rsidRPr="00DC0A86">
        <w:rPr>
          <w:color w:val="auto"/>
          <w:sz w:val="28"/>
          <w:szCs w:val="28"/>
        </w:rPr>
        <w:lastRenderedPageBreak/>
        <w:t>периода, в основном за счёт расходов на оплату претензий, штрафов, пеней по судебным решениям.</w:t>
      </w:r>
      <w:r w:rsidRPr="00DC0A86">
        <w:rPr>
          <w:color w:val="auto"/>
          <w:sz w:val="28"/>
          <w:szCs w:val="28"/>
          <w:lang w:val="ru-RU"/>
        </w:rPr>
        <w:t xml:space="preserve"> </w:t>
      </w:r>
    </w:p>
    <w:p w:rsidR="003C208A" w:rsidRPr="00DC0A86" w:rsidRDefault="00881AE5" w:rsidP="00881AE5">
      <w:pPr>
        <w:pStyle w:val="10"/>
        <w:tabs>
          <w:tab w:val="left" w:pos="770"/>
        </w:tabs>
        <w:spacing w:after="60" w:line="360" w:lineRule="auto"/>
        <w:rPr>
          <w:color w:val="auto"/>
          <w:sz w:val="28"/>
          <w:szCs w:val="28"/>
          <w:lang w:val="ru-RU"/>
        </w:rPr>
      </w:pPr>
      <w:r w:rsidRPr="00DC0A86">
        <w:rPr>
          <w:color w:val="auto"/>
          <w:sz w:val="28"/>
          <w:szCs w:val="28"/>
          <w:lang w:val="ru-RU"/>
        </w:rPr>
        <w:tab/>
      </w:r>
      <w:r w:rsidR="003C208A" w:rsidRPr="00DC0A86">
        <w:rPr>
          <w:color w:val="auto"/>
          <w:sz w:val="28"/>
          <w:szCs w:val="28"/>
        </w:rPr>
        <w:t xml:space="preserve">Высокий уровень устранения нарушений в целом (93%) является следствием своевременного и эффективного взаимодействия с объектами контроля, органами местного самоуправления, начиная с этапа выявления нарушений и до осуществления контроля за реализацией утверждённых планов мероприятий по их устранению. </w:t>
      </w:r>
    </w:p>
    <w:p w:rsidR="003C208A" w:rsidRPr="00DC0A86" w:rsidRDefault="003C208A" w:rsidP="00FA2596">
      <w:pPr>
        <w:pStyle w:val="10"/>
        <w:spacing w:line="360" w:lineRule="auto"/>
        <w:ind w:firstLine="720"/>
        <w:rPr>
          <w:color w:val="auto"/>
          <w:sz w:val="28"/>
          <w:szCs w:val="28"/>
        </w:rPr>
      </w:pPr>
      <w:r w:rsidRPr="00DC0A86">
        <w:rPr>
          <w:color w:val="auto"/>
          <w:sz w:val="28"/>
          <w:szCs w:val="28"/>
        </w:rPr>
        <w:t xml:space="preserve"> В отчётном году исполнены все 16 предписаний, направленных объектам контроля с требованием незамедлительного устранения допущенных нарушений.  Из 21 представления исполнены 17, сроки </w:t>
      </w:r>
      <w:proofErr w:type="spellStart"/>
      <w:r w:rsidRPr="00DC0A86">
        <w:rPr>
          <w:color w:val="auto"/>
          <w:sz w:val="28"/>
          <w:szCs w:val="28"/>
        </w:rPr>
        <w:t>исполн</w:t>
      </w:r>
      <w:proofErr w:type="spellEnd"/>
      <w:r w:rsidR="00FA2596" w:rsidRPr="00DC0A86">
        <w:rPr>
          <w:color w:val="auto"/>
          <w:sz w:val="28"/>
          <w:szCs w:val="28"/>
          <w:lang w:val="ru-RU"/>
        </w:rPr>
        <w:t>е</w:t>
      </w:r>
      <w:proofErr w:type="spellStart"/>
      <w:r w:rsidRPr="00DC0A86">
        <w:rPr>
          <w:color w:val="auto"/>
          <w:sz w:val="28"/>
          <w:szCs w:val="28"/>
        </w:rPr>
        <w:t>ни</w:t>
      </w:r>
      <w:r w:rsidR="00F010B1" w:rsidRPr="00DC0A86">
        <w:rPr>
          <w:color w:val="auto"/>
          <w:sz w:val="28"/>
          <w:szCs w:val="28"/>
        </w:rPr>
        <w:t>я</w:t>
      </w:r>
      <w:proofErr w:type="spellEnd"/>
      <w:r w:rsidR="00F010B1" w:rsidRPr="00DC0A86">
        <w:rPr>
          <w:color w:val="auto"/>
          <w:sz w:val="28"/>
          <w:szCs w:val="28"/>
        </w:rPr>
        <w:t xml:space="preserve"> 4 представлений</w:t>
      </w:r>
      <w:r w:rsidR="00B73BE5">
        <w:rPr>
          <w:color w:val="auto"/>
          <w:sz w:val="28"/>
          <w:szCs w:val="28"/>
        </w:rPr>
        <w:t xml:space="preserve"> не завершены</w:t>
      </w:r>
      <w:r w:rsidRPr="00DC0A86">
        <w:rPr>
          <w:color w:val="auto"/>
          <w:sz w:val="28"/>
          <w:szCs w:val="28"/>
        </w:rPr>
        <w:t>.</w:t>
      </w:r>
    </w:p>
    <w:p w:rsidR="003C208A" w:rsidRPr="00DC0A86" w:rsidRDefault="00FA2596" w:rsidP="00FA2596">
      <w:pPr>
        <w:pStyle w:val="10"/>
        <w:spacing w:line="360" w:lineRule="auto"/>
        <w:ind w:firstLine="720"/>
        <w:rPr>
          <w:color w:val="auto"/>
          <w:sz w:val="28"/>
          <w:szCs w:val="28"/>
        </w:rPr>
      </w:pPr>
      <w:r w:rsidRPr="00DC0A86">
        <w:rPr>
          <w:color w:val="auto"/>
          <w:sz w:val="28"/>
          <w:szCs w:val="28"/>
          <w:lang w:val="ru-RU"/>
        </w:rPr>
        <w:t>З</w:t>
      </w:r>
      <w:r w:rsidR="003C208A" w:rsidRPr="00DC0A86">
        <w:rPr>
          <w:color w:val="auto"/>
          <w:sz w:val="28"/>
          <w:szCs w:val="28"/>
        </w:rPr>
        <w:t xml:space="preserve">а допущенные нарушения 28 должностных лиц объектов контроля привлечены к административной ответственности, 9 </w:t>
      </w:r>
      <w:r w:rsidR="00AF44C0" w:rsidRPr="00DC0A86">
        <w:rPr>
          <w:color w:val="auto"/>
          <w:sz w:val="28"/>
          <w:szCs w:val="28"/>
          <w:lang w:val="ru-RU"/>
        </w:rPr>
        <w:t>-</w:t>
      </w:r>
      <w:r w:rsidR="003C208A" w:rsidRPr="00DC0A86">
        <w:rPr>
          <w:color w:val="auto"/>
          <w:sz w:val="28"/>
          <w:szCs w:val="28"/>
        </w:rPr>
        <w:t xml:space="preserve"> к дисциплинарной. По материалам проверок Палаты возбуждено 3 уголовных дела, которые в настоящее время находятся на рассмотрении в судах. </w:t>
      </w:r>
    </w:p>
    <w:p w:rsidR="004506DA" w:rsidRPr="00DC0A86" w:rsidRDefault="003C208A" w:rsidP="004506DA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A86">
        <w:rPr>
          <w:rFonts w:ascii="Times New Roman" w:hAnsi="Times New Roman" w:cs="Times New Roman"/>
          <w:sz w:val="28"/>
          <w:szCs w:val="28"/>
        </w:rPr>
        <w:t xml:space="preserve">Результатом непрерывного контроля за устранением нарушений явилось устранение нарушений, выявленных в предшествующих периодах, на сумму            </w:t>
      </w:r>
      <w:r w:rsidR="001F1695" w:rsidRPr="00DC0A86">
        <w:rPr>
          <w:rFonts w:ascii="Times New Roman" w:hAnsi="Times New Roman" w:cs="Times New Roman"/>
          <w:sz w:val="28"/>
          <w:szCs w:val="28"/>
        </w:rPr>
        <w:t>около 1,4 млрд.</w:t>
      </w:r>
      <w:r w:rsidR="004506DA" w:rsidRPr="00DC0A86">
        <w:rPr>
          <w:rFonts w:ascii="Times New Roman" w:hAnsi="Times New Roman" w:cs="Times New Roman"/>
          <w:sz w:val="28"/>
          <w:szCs w:val="28"/>
        </w:rPr>
        <w:t xml:space="preserve"> руб</w:t>
      </w:r>
      <w:r w:rsidR="001F1695" w:rsidRPr="00DC0A86">
        <w:rPr>
          <w:rFonts w:ascii="Times New Roman" w:eastAsia="Times New Roman" w:hAnsi="Times New Roman" w:cs="Times New Roman"/>
          <w:sz w:val="28"/>
          <w:szCs w:val="28"/>
        </w:rPr>
        <w:t xml:space="preserve">. Наибольшая - по </w:t>
      </w:r>
      <w:r w:rsidR="008B6238">
        <w:rPr>
          <w:rFonts w:ascii="Times New Roman" w:eastAsia="Times New Roman" w:hAnsi="Times New Roman" w:cs="Times New Roman"/>
          <w:sz w:val="28"/>
          <w:szCs w:val="28"/>
        </w:rPr>
        <w:t>результатам аудита</w:t>
      </w:r>
      <w:r w:rsidR="001F1695" w:rsidRPr="00DC0A86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использования земельных ресурсов департаментом муниципальной собственности и городских земель </w:t>
      </w:r>
      <w:r w:rsidR="00F010B1" w:rsidRPr="00DC0A86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="00B06243" w:rsidRPr="00DC0A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243" w:rsidRPr="00DC0A86">
        <w:rPr>
          <w:rFonts w:ascii="Times New Roman" w:eastAsia="Times New Roman" w:hAnsi="Times New Roman" w:cs="Times New Roman"/>
          <w:sz w:val="28"/>
          <w:szCs w:val="28"/>
        </w:rPr>
        <w:t>так:</w:t>
      </w:r>
    </w:p>
    <w:p w:rsidR="004506DA" w:rsidRPr="00DC0A86" w:rsidRDefault="00072C2A" w:rsidP="004506DA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A8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506DA" w:rsidRPr="00DC0A86">
        <w:rPr>
          <w:rFonts w:ascii="Times New Roman" w:eastAsia="Times New Roman" w:hAnsi="Times New Roman" w:cs="Times New Roman"/>
          <w:sz w:val="28"/>
          <w:szCs w:val="28"/>
        </w:rPr>
        <w:t xml:space="preserve">по 236 земельным участкам стоимостью 1 312,2 млн. рублей зарегистрировано право собственности и пользования, оформлены договоры аренды, актуализированы сведения о площади, </w:t>
      </w:r>
      <w:proofErr w:type="spellStart"/>
      <w:r w:rsidR="004506DA" w:rsidRPr="00DC0A86">
        <w:rPr>
          <w:rFonts w:ascii="Times New Roman" w:eastAsia="Times New Roman" w:hAnsi="Times New Roman" w:cs="Times New Roman"/>
          <w:sz w:val="28"/>
          <w:szCs w:val="28"/>
        </w:rPr>
        <w:t>правопользователе</w:t>
      </w:r>
      <w:proofErr w:type="spellEnd"/>
      <w:r w:rsidR="004506DA" w:rsidRPr="00DC0A86">
        <w:rPr>
          <w:rFonts w:ascii="Times New Roman" w:eastAsia="Times New Roman" w:hAnsi="Times New Roman" w:cs="Times New Roman"/>
          <w:sz w:val="28"/>
          <w:szCs w:val="28"/>
        </w:rPr>
        <w:t>, о балансовой стоимости. В учёте отражена фактическая задолженность арендаторов по договорам аренды земли на сумму 35, 1 млн. руб.</w:t>
      </w:r>
    </w:p>
    <w:p w:rsidR="00F5572E" w:rsidRPr="00DC0A86" w:rsidRDefault="00AF44C0" w:rsidP="00F557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lastRenderedPageBreak/>
        <w:t>В отчётном году сохранила</w:t>
      </w:r>
      <w:r w:rsidR="00C36E3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сь</w:t>
      </w: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2801F4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практика </w:t>
      </w:r>
      <w:r w:rsidR="00C36E3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утверждения </w:t>
      </w:r>
      <w:r w:rsidR="002801F4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главой муниципального образования </w:t>
      </w:r>
      <w:r w:rsidR="00C36E3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планов по реализации рекомендаций Палаты</w:t>
      </w:r>
      <w:r w:rsidR="002801F4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с п</w:t>
      </w:r>
      <w:r w:rsidR="00C36E3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редоставлени</w:t>
      </w:r>
      <w:r w:rsidR="002801F4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ем</w:t>
      </w:r>
      <w:r w:rsidR="00C36E3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ежеквартальных отчётов </w:t>
      </w:r>
      <w:r w:rsidR="008C59F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об их выполнении</w:t>
      </w:r>
      <w:r w:rsidR="00C36E38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. </w:t>
      </w:r>
      <w:r w:rsidR="00F5572E" w:rsidRPr="00DC0A86">
        <w:rPr>
          <w:rFonts w:ascii="Times New Roman" w:eastAsia="Calibri" w:hAnsi="Times New Roman" w:cs="Times New Roman"/>
          <w:sz w:val="28"/>
          <w:szCs w:val="28"/>
        </w:rPr>
        <w:t xml:space="preserve">Палатой отмечено исполнение местного бюджета в условиях роста темпов основных социально-экономических показателей выше ожидаемых. Социально-экономическая ситуация в городе оценивается в целом как устойчивая. </w:t>
      </w:r>
    </w:p>
    <w:p w:rsidR="00C8391B" w:rsidRPr="00DC0A86" w:rsidRDefault="00AF44C0" w:rsidP="00C8391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A86"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="00C8391B" w:rsidRPr="00DC0A86">
        <w:rPr>
          <w:rFonts w:ascii="Times New Roman" w:eastAsia="Calibri" w:hAnsi="Times New Roman" w:cs="Times New Roman"/>
          <w:sz w:val="28"/>
          <w:szCs w:val="28"/>
        </w:rPr>
        <w:t xml:space="preserve">с главными распорядителями бюджетных средств в рамках проверок и экспертиз анализируются нарушения и недостатки при формировании и исполнении муниципальных программ, факты ненадлежащего исполнения бюджетных полномочий ГАБС. Это и необеспечение результативности выделенных средств, избыточное расходование собственных средств на исполнение государственных полномочий, избыточное выделение средств подведомственным учреждениям. </w:t>
      </w:r>
    </w:p>
    <w:p w:rsidR="00F5572E" w:rsidRPr="00DC0A86" w:rsidRDefault="001F1695" w:rsidP="00172EA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A86">
        <w:rPr>
          <w:rFonts w:ascii="Times New Roman" w:eastAsia="Calibri" w:hAnsi="Times New Roman" w:cs="Times New Roman"/>
          <w:sz w:val="28"/>
          <w:szCs w:val="28"/>
        </w:rPr>
        <w:t xml:space="preserve">В зоне </w:t>
      </w:r>
      <w:r w:rsidR="00172EA4" w:rsidRPr="00DC0A86">
        <w:rPr>
          <w:rFonts w:ascii="Times New Roman" w:eastAsia="Calibri" w:hAnsi="Times New Roman" w:cs="Times New Roman"/>
          <w:sz w:val="28"/>
          <w:szCs w:val="28"/>
        </w:rPr>
        <w:t>постоянног</w:t>
      </w:r>
      <w:r w:rsidRPr="00DC0A86">
        <w:rPr>
          <w:rFonts w:ascii="Times New Roman" w:eastAsia="Calibri" w:hAnsi="Times New Roman" w:cs="Times New Roman"/>
          <w:sz w:val="28"/>
          <w:szCs w:val="28"/>
        </w:rPr>
        <w:t xml:space="preserve">о совместного внимания </w:t>
      </w:r>
      <w:r w:rsidR="00172EA4" w:rsidRPr="00DC0A86">
        <w:rPr>
          <w:rFonts w:ascii="Times New Roman" w:eastAsia="Calibri" w:hAnsi="Times New Roman" w:cs="Times New Roman"/>
          <w:sz w:val="28"/>
          <w:szCs w:val="28"/>
        </w:rPr>
        <w:t>находятся процессы</w:t>
      </w:r>
      <w:r w:rsidR="00F5572E" w:rsidRPr="00DC0A86">
        <w:rPr>
          <w:rFonts w:ascii="Times New Roman" w:eastAsia="Calibri" w:hAnsi="Times New Roman" w:cs="Times New Roman"/>
          <w:sz w:val="28"/>
          <w:szCs w:val="28"/>
        </w:rPr>
        <w:t xml:space="preserve"> управления муниципальной собственностью</w:t>
      </w:r>
      <w:r w:rsidR="00172EA4" w:rsidRPr="00DC0A86">
        <w:rPr>
          <w:rFonts w:ascii="Times New Roman" w:eastAsia="Calibri" w:hAnsi="Times New Roman" w:cs="Times New Roman"/>
          <w:sz w:val="28"/>
          <w:szCs w:val="28"/>
        </w:rPr>
        <w:t>, пока не обеспечивающие</w:t>
      </w:r>
      <w:r w:rsidR="00475EB3" w:rsidRPr="00DC0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72E" w:rsidRPr="00DC0A86">
        <w:rPr>
          <w:rFonts w:ascii="Times New Roman" w:eastAsia="Calibri" w:hAnsi="Times New Roman" w:cs="Times New Roman"/>
          <w:sz w:val="28"/>
          <w:szCs w:val="28"/>
        </w:rPr>
        <w:t xml:space="preserve">необходимые темпы трансформации системы управления, </w:t>
      </w:r>
      <w:r w:rsidR="00475EB3" w:rsidRPr="00DC0A86">
        <w:rPr>
          <w:rFonts w:ascii="Times New Roman" w:eastAsia="Calibri" w:hAnsi="Times New Roman" w:cs="Times New Roman"/>
          <w:sz w:val="28"/>
          <w:szCs w:val="28"/>
        </w:rPr>
        <w:t>в том числе ее цифровизации</w:t>
      </w:r>
      <w:r w:rsidR="004D5A7A">
        <w:rPr>
          <w:rFonts w:ascii="Times New Roman" w:eastAsia="Calibri" w:hAnsi="Times New Roman" w:cs="Times New Roman"/>
          <w:sz w:val="28"/>
          <w:szCs w:val="28"/>
        </w:rPr>
        <w:t>,</w:t>
      </w:r>
      <w:r w:rsidR="00475EB3" w:rsidRPr="00DC0A86">
        <w:rPr>
          <w:rFonts w:ascii="Times New Roman" w:eastAsia="Calibri" w:hAnsi="Times New Roman" w:cs="Times New Roman"/>
          <w:sz w:val="28"/>
          <w:szCs w:val="28"/>
        </w:rPr>
        <w:t xml:space="preserve"> с целью увеличения</w:t>
      </w:r>
      <w:r w:rsidR="00F5572E" w:rsidRPr="00DC0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EA4" w:rsidRPr="00DC0A86">
        <w:rPr>
          <w:rFonts w:ascii="Times New Roman" w:eastAsia="Calibri" w:hAnsi="Times New Roman" w:cs="Times New Roman"/>
          <w:sz w:val="28"/>
          <w:szCs w:val="28"/>
        </w:rPr>
        <w:t xml:space="preserve">неналоговых </w:t>
      </w:r>
      <w:r w:rsidR="00F5572E" w:rsidRPr="00DC0A86">
        <w:rPr>
          <w:rFonts w:ascii="Times New Roman" w:eastAsia="Calibri" w:hAnsi="Times New Roman" w:cs="Times New Roman"/>
          <w:sz w:val="28"/>
          <w:szCs w:val="28"/>
        </w:rPr>
        <w:t>доходов</w:t>
      </w:r>
      <w:r w:rsidR="00475EB3" w:rsidRPr="00DC0A86">
        <w:rPr>
          <w:rFonts w:ascii="Times New Roman" w:eastAsia="Calibri" w:hAnsi="Times New Roman" w:cs="Times New Roman"/>
          <w:sz w:val="28"/>
          <w:szCs w:val="28"/>
        </w:rPr>
        <w:t xml:space="preserve"> бюджета.</w:t>
      </w:r>
      <w:r w:rsidR="00F5572E" w:rsidRPr="00DC0A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4DB3" w:rsidRPr="00DC0A86" w:rsidRDefault="00475EB3" w:rsidP="00AF4D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A86">
        <w:rPr>
          <w:rFonts w:ascii="Times New Roman" w:eastAsia="Calibri" w:hAnsi="Times New Roman" w:cs="Times New Roman"/>
          <w:sz w:val="28"/>
          <w:szCs w:val="28"/>
        </w:rPr>
        <w:t>С участием Палаты</w:t>
      </w:r>
      <w:r w:rsidR="00C8391B" w:rsidRPr="00DC0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A8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F44C0" w:rsidRPr="00DC0A86">
        <w:rPr>
          <w:rFonts w:ascii="Times New Roman" w:eastAsia="Calibri" w:hAnsi="Times New Roman" w:cs="Times New Roman"/>
          <w:sz w:val="28"/>
          <w:szCs w:val="28"/>
        </w:rPr>
        <w:t>26 к</w:t>
      </w:r>
      <w:r w:rsidRPr="00DC0A86">
        <w:rPr>
          <w:rFonts w:ascii="Times New Roman" w:eastAsia="Times New Roman" w:hAnsi="Times New Roman" w:cs="Times New Roman"/>
          <w:sz w:val="28"/>
          <w:szCs w:val="28"/>
        </w:rPr>
        <w:t>омитетах</w:t>
      </w:r>
      <w:r w:rsidR="00AF4DB3" w:rsidRPr="00DC0A86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</w:t>
      </w:r>
      <w:r w:rsidR="00DD7703" w:rsidRPr="00DC0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4C0" w:rsidRPr="00DC0A86">
        <w:rPr>
          <w:rFonts w:ascii="Times New Roman" w:eastAsia="Times New Roman" w:hAnsi="Times New Roman" w:cs="Times New Roman"/>
          <w:sz w:val="28"/>
          <w:szCs w:val="28"/>
        </w:rPr>
        <w:t xml:space="preserve">рассмотрены </w:t>
      </w:r>
      <w:r w:rsidR="00DD7703" w:rsidRPr="00DC0A86">
        <w:rPr>
          <w:rFonts w:ascii="Times New Roman" w:eastAsia="Times New Roman" w:hAnsi="Times New Roman" w:cs="Times New Roman"/>
          <w:sz w:val="28"/>
          <w:szCs w:val="28"/>
        </w:rPr>
        <w:t>результаты самых значимых и резонансных мероприятий. На</w:t>
      </w:r>
      <w:r w:rsidR="00253225" w:rsidRPr="00DC0A86">
        <w:rPr>
          <w:rFonts w:ascii="Times New Roman" w:eastAsia="Times New Roman" w:hAnsi="Times New Roman" w:cs="Times New Roman"/>
          <w:sz w:val="28"/>
          <w:szCs w:val="28"/>
        </w:rPr>
        <w:t xml:space="preserve"> бюджетном </w:t>
      </w:r>
      <w:r w:rsidR="00DD7703" w:rsidRPr="00DC0A86">
        <w:rPr>
          <w:rFonts w:ascii="Times New Roman" w:eastAsia="Times New Roman" w:hAnsi="Times New Roman" w:cs="Times New Roman"/>
          <w:sz w:val="28"/>
          <w:szCs w:val="28"/>
        </w:rPr>
        <w:t>комитете</w:t>
      </w:r>
      <w:r w:rsidR="00253225" w:rsidRPr="00DC0A8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</w:t>
      </w:r>
      <w:r w:rsidRPr="00DC0A86">
        <w:rPr>
          <w:rFonts w:ascii="Times New Roman" w:eastAsia="Times New Roman" w:hAnsi="Times New Roman" w:cs="Times New Roman"/>
          <w:sz w:val="28"/>
          <w:szCs w:val="28"/>
        </w:rPr>
        <w:t>обрания К</w:t>
      </w:r>
      <w:r w:rsidR="004D5A7A">
        <w:rPr>
          <w:rFonts w:ascii="Times New Roman" w:eastAsia="Times New Roman" w:hAnsi="Times New Roman" w:cs="Times New Roman"/>
          <w:sz w:val="28"/>
          <w:szCs w:val="28"/>
        </w:rPr>
        <w:t>раснодарского края</w:t>
      </w:r>
      <w:r w:rsidR="00AF4DB3" w:rsidRPr="00DC0A86">
        <w:rPr>
          <w:rFonts w:ascii="Times New Roman" w:eastAsia="Times New Roman" w:hAnsi="Times New Roman" w:cs="Times New Roman"/>
          <w:sz w:val="28"/>
          <w:szCs w:val="28"/>
        </w:rPr>
        <w:t xml:space="preserve"> обсуждался вопрос обоснованности и достаточности объёмов финансирования, доведенных Краснодар</w:t>
      </w:r>
      <w:r w:rsidR="00B06243" w:rsidRPr="00DC0A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4DB3" w:rsidRPr="00DC0A86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государственно</w:t>
      </w:r>
      <w:r w:rsidRPr="00DC0A86">
        <w:rPr>
          <w:rFonts w:ascii="Times New Roman" w:eastAsia="Times New Roman" w:hAnsi="Times New Roman" w:cs="Times New Roman"/>
          <w:sz w:val="28"/>
          <w:szCs w:val="28"/>
        </w:rPr>
        <w:t>го стандарта общего образования, дефицита кадров в системе образования.</w:t>
      </w:r>
      <w:r w:rsidR="00AF4DB3" w:rsidRPr="00DC0A8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- городу дополнительно выделены средства в объёме 238</w:t>
      </w:r>
      <w:r w:rsidR="00AF44C0" w:rsidRPr="00DC0A86">
        <w:rPr>
          <w:rFonts w:ascii="Times New Roman" w:eastAsia="Times New Roman" w:hAnsi="Times New Roman" w:cs="Times New Roman"/>
          <w:sz w:val="28"/>
          <w:szCs w:val="28"/>
        </w:rPr>
        <w:t>,0 млн.</w:t>
      </w:r>
      <w:r w:rsidR="00AF4DB3" w:rsidRPr="00DC0A86">
        <w:rPr>
          <w:rFonts w:ascii="Times New Roman" w:eastAsia="Times New Roman" w:hAnsi="Times New Roman" w:cs="Times New Roman"/>
          <w:sz w:val="28"/>
          <w:szCs w:val="28"/>
        </w:rPr>
        <w:t xml:space="preserve"> рублей на осуществление переданных государственных полномочий в сфере образования.</w:t>
      </w:r>
    </w:p>
    <w:p w:rsidR="00FD60B4" w:rsidRPr="00DC0A86" w:rsidRDefault="0075789D" w:rsidP="00B52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lastRenderedPageBreak/>
        <w:t>  </w:t>
      </w:r>
      <w:r w:rsidR="00253225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городскую Думу Краснодара направлены отчёты и заключения по 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</w:t>
      </w:r>
      <w:r w:rsidR="00F010B1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мероприятиям,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рассмотрены на заседаниях представительного органа.</w:t>
      </w:r>
      <w:r w:rsidR="00B5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проинформирован о результатах 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, 2 из них рассмотрены на совещаниях с участием представителей Палаты, курирующих заместителей главы, руководителей структурных подразделений администрации город</w:t>
      </w:r>
      <w:r w:rsidR="00E56CA8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контроля. В адрес структурных подразделений администрации направлены 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</w:t>
      </w:r>
      <w:r w:rsidR="00FD60B4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по экспертизе проектов муниципальных правовых актов, в том числе по внесению изменений в муниципальные программы. </w:t>
      </w:r>
    </w:p>
    <w:p w:rsidR="002801F4" w:rsidRPr="00DC0A86" w:rsidRDefault="002801F4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4" w:rsidRPr="00DC0A86" w:rsidRDefault="00FD60B4" w:rsidP="00312D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Соглашения с прокуратурой города Краснодара и по дополнительным запросам в прокуратуру направлено </w:t>
      </w:r>
      <w:r w:rsidR="00B564B6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="00B564B6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о мерах реагирования объектов</w:t>
      </w:r>
      <w:r w:rsidR="00072C2A" w:rsidRPr="00D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их результаты. </w:t>
      </w:r>
    </w:p>
    <w:p w:rsidR="00EE461E" w:rsidRPr="00DC0A86" w:rsidRDefault="00EE461E" w:rsidP="00312D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44" w:rsidRPr="00DC0A86" w:rsidRDefault="0075789D" w:rsidP="00EE461E">
      <w:pPr>
        <w:spacing w:line="360" w:lineRule="auto"/>
        <w:ind w:right="-2"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  <w:r w:rsidR="00EE461E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="00EE461E" w:rsidRPr="00DC0A86">
        <w:rPr>
          <w:rFonts w:ascii="Times New Roman" w:eastAsia="Times New Roman" w:hAnsi="Times New Roman" w:cs="Times New Roman"/>
          <w:b/>
          <w:iCs/>
          <w:color w:val="292929"/>
          <w:sz w:val="28"/>
          <w:szCs w:val="28"/>
          <w:lang w:eastAsia="ru-RU"/>
        </w:rPr>
        <w:t>Немного о внутрисистемных н</w:t>
      </w:r>
      <w:r w:rsidR="000B2944" w:rsidRPr="00DC0A86">
        <w:rPr>
          <w:rFonts w:ascii="Times New Roman" w:eastAsia="Times New Roman" w:hAnsi="Times New Roman" w:cs="Times New Roman"/>
          <w:b/>
          <w:iCs/>
          <w:color w:val="292929"/>
          <w:sz w:val="28"/>
          <w:szCs w:val="28"/>
          <w:lang w:eastAsia="ru-RU"/>
        </w:rPr>
        <w:t>аправлениях деятельности</w:t>
      </w:r>
      <w:r w:rsidR="00BA4549">
        <w:rPr>
          <w:rFonts w:ascii="Times New Roman" w:eastAsia="Times New Roman" w:hAnsi="Times New Roman" w:cs="Times New Roman"/>
          <w:b/>
          <w:iCs/>
          <w:color w:val="292929"/>
          <w:sz w:val="28"/>
          <w:szCs w:val="28"/>
          <w:lang w:eastAsia="ru-RU"/>
        </w:rPr>
        <w:t xml:space="preserve"> Палаты</w:t>
      </w:r>
    </w:p>
    <w:p w:rsidR="00EE461E" w:rsidRPr="00DC0A86" w:rsidRDefault="00EE461E" w:rsidP="00EE461E">
      <w:pPr>
        <w:spacing w:line="360" w:lineRule="auto"/>
        <w:ind w:right="-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0A86">
        <w:rPr>
          <w:rFonts w:ascii="Times New Roman" w:hAnsi="Times New Roman" w:cs="Times New Roman"/>
          <w:sz w:val="28"/>
          <w:szCs w:val="28"/>
        </w:rPr>
        <w:t>Это -</w:t>
      </w:r>
      <w:r w:rsidR="00253225" w:rsidRPr="00DC0A86">
        <w:rPr>
          <w:rFonts w:ascii="Times New Roman" w:hAnsi="Times New Roman" w:cs="Times New Roman"/>
          <w:sz w:val="28"/>
          <w:szCs w:val="28"/>
        </w:rPr>
        <w:t xml:space="preserve"> </w:t>
      </w:r>
      <w:r w:rsidRPr="00DC0A86">
        <w:rPr>
          <w:rFonts w:ascii="Times New Roman" w:hAnsi="Times New Roman" w:cs="Times New Roman"/>
          <w:sz w:val="28"/>
          <w:szCs w:val="28"/>
        </w:rPr>
        <w:t>развитие методологии муниципального аудита, внутренней системы управления, кадрового обеспечения и организационной культуры</w:t>
      </w:r>
      <w:r w:rsidR="00664414" w:rsidRPr="00DC0A8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DC0A86">
        <w:rPr>
          <w:rFonts w:ascii="Times New Roman" w:hAnsi="Times New Roman" w:cs="Times New Roman"/>
          <w:sz w:val="28"/>
          <w:szCs w:val="28"/>
        </w:rPr>
        <w:t xml:space="preserve">. И, конечно же, укрепление взаимодействия контрольно-счетных органов </w:t>
      </w:r>
      <w:r w:rsidR="00C4139D" w:rsidRPr="00DC0A86">
        <w:rPr>
          <w:rFonts w:ascii="Times New Roman" w:hAnsi="Times New Roman" w:cs="Times New Roman"/>
          <w:sz w:val="28"/>
          <w:szCs w:val="28"/>
        </w:rPr>
        <w:t>с целью повышению эффективности внешнего муниципального финансового контроля. Это сотрудничество дает свои плоды, сотрудники Палаты ежегодно являются призерами краевого и российских конкурсов профессионального мастерства.</w:t>
      </w:r>
      <w:r w:rsidR="000B2944" w:rsidRPr="00DC0A86">
        <w:rPr>
          <w:rFonts w:ascii="Times New Roman" w:hAnsi="Times New Roman" w:cs="Times New Roman"/>
          <w:sz w:val="28"/>
          <w:szCs w:val="28"/>
        </w:rPr>
        <w:t xml:space="preserve"> Последние пять лет мы являемся лучшим контрольно-счетным органом Краснодарского края.</w:t>
      </w:r>
    </w:p>
    <w:p w:rsidR="003841F3" w:rsidRPr="00DC0A86" w:rsidRDefault="0075789D" w:rsidP="000B2944">
      <w:pPr>
        <w:pStyle w:val="10"/>
        <w:spacing w:line="240" w:lineRule="auto"/>
        <w:ind w:firstLine="740"/>
        <w:rPr>
          <w:sz w:val="28"/>
          <w:szCs w:val="28"/>
        </w:rPr>
      </w:pPr>
      <w:r w:rsidRPr="00DC0A86">
        <w:rPr>
          <w:iCs/>
          <w:color w:val="292929"/>
          <w:sz w:val="28"/>
          <w:szCs w:val="28"/>
        </w:rPr>
        <w:t>   </w:t>
      </w:r>
      <w:r w:rsidRPr="00DC0A86">
        <w:rPr>
          <w:color w:val="292929"/>
          <w:sz w:val="28"/>
          <w:szCs w:val="28"/>
        </w:rPr>
        <w:t> </w:t>
      </w:r>
      <w:r w:rsidR="003175C2" w:rsidRPr="00DC0A86">
        <w:rPr>
          <w:color w:val="292929"/>
          <w:sz w:val="28"/>
          <w:szCs w:val="28"/>
        </w:rPr>
        <w:tab/>
      </w:r>
      <w:r w:rsidR="003841F3" w:rsidRPr="00DC0A86">
        <w:rPr>
          <w:b/>
          <w:color w:val="292929"/>
          <w:sz w:val="28"/>
          <w:szCs w:val="28"/>
        </w:rPr>
        <w:t>О</w:t>
      </w:r>
      <w:r w:rsidRPr="00DC0A86">
        <w:rPr>
          <w:b/>
          <w:color w:val="292929"/>
          <w:sz w:val="28"/>
          <w:szCs w:val="28"/>
        </w:rPr>
        <w:t> </w:t>
      </w:r>
      <w:r w:rsidR="003841F3" w:rsidRPr="00DC0A86">
        <w:rPr>
          <w:b/>
          <w:color w:val="292929"/>
          <w:sz w:val="28"/>
          <w:szCs w:val="28"/>
        </w:rPr>
        <w:t>планах на 2025 год</w:t>
      </w:r>
    </w:p>
    <w:p w:rsidR="000B2944" w:rsidRPr="00DC0A86" w:rsidRDefault="00CD0B70" w:rsidP="000B2944">
      <w:pPr>
        <w:pStyle w:val="10"/>
        <w:spacing w:line="360" w:lineRule="auto"/>
        <w:ind w:firstLine="720"/>
        <w:rPr>
          <w:color w:val="auto"/>
          <w:sz w:val="28"/>
          <w:szCs w:val="28"/>
        </w:rPr>
      </w:pPr>
      <w:r w:rsidRPr="00DC0A86">
        <w:rPr>
          <w:color w:val="auto"/>
          <w:sz w:val="28"/>
          <w:szCs w:val="28"/>
        </w:rPr>
        <w:t>В приоритете останется контроль за реализацией мероприятий в рамках Национальных проектов на территории Краснодар</w:t>
      </w:r>
      <w:r w:rsidR="004A3475" w:rsidRPr="00DC0A86">
        <w:rPr>
          <w:color w:val="auto"/>
          <w:sz w:val="28"/>
          <w:szCs w:val="28"/>
          <w:lang w:val="ru-RU"/>
        </w:rPr>
        <w:t>а</w:t>
      </w:r>
      <w:r w:rsidRPr="00DC0A86">
        <w:rPr>
          <w:color w:val="auto"/>
          <w:sz w:val="28"/>
          <w:szCs w:val="28"/>
        </w:rPr>
        <w:t>, выявление</w:t>
      </w:r>
      <w:r w:rsidR="00253225" w:rsidRPr="00DC0A86">
        <w:rPr>
          <w:color w:val="auto"/>
          <w:sz w:val="28"/>
          <w:szCs w:val="28"/>
        </w:rPr>
        <w:t xml:space="preserve"> и упреждение </w:t>
      </w:r>
      <w:r w:rsidR="00253225" w:rsidRPr="00DC0A86">
        <w:rPr>
          <w:color w:val="auto"/>
          <w:sz w:val="28"/>
          <w:szCs w:val="28"/>
        </w:rPr>
        <w:lastRenderedPageBreak/>
        <w:t xml:space="preserve">рисков нарушения </w:t>
      </w:r>
      <w:r w:rsidRPr="00DC0A86">
        <w:rPr>
          <w:color w:val="auto"/>
          <w:sz w:val="28"/>
          <w:szCs w:val="28"/>
        </w:rPr>
        <w:t xml:space="preserve">условий предоставления межбюджетных трансфертов, приводящих к </w:t>
      </w:r>
      <w:proofErr w:type="spellStart"/>
      <w:r w:rsidR="00F77EA1" w:rsidRPr="00DC0A86">
        <w:rPr>
          <w:color w:val="auto"/>
          <w:sz w:val="28"/>
          <w:szCs w:val="28"/>
          <w:lang w:val="ru-RU"/>
        </w:rPr>
        <w:t>недополучению</w:t>
      </w:r>
      <w:proofErr w:type="spellEnd"/>
      <w:r w:rsidRPr="00DC0A86">
        <w:rPr>
          <w:color w:val="auto"/>
          <w:sz w:val="28"/>
          <w:szCs w:val="28"/>
        </w:rPr>
        <w:t xml:space="preserve"> средств в местный бюджет.</w:t>
      </w:r>
      <w:r w:rsidR="000B2944" w:rsidRPr="00DC0A86">
        <w:rPr>
          <w:color w:val="auto"/>
          <w:sz w:val="28"/>
          <w:szCs w:val="28"/>
          <w:lang w:val="ru-RU"/>
        </w:rPr>
        <w:t xml:space="preserve"> </w:t>
      </w:r>
      <w:r w:rsidR="000B2944" w:rsidRPr="00DC0A86">
        <w:rPr>
          <w:color w:val="auto"/>
          <w:sz w:val="28"/>
          <w:szCs w:val="28"/>
        </w:rPr>
        <w:t xml:space="preserve">Также Палатой будет осуществляться последовательный контроль за исполнением представлений и предписаний, выполнением рекомендации.  </w:t>
      </w:r>
    </w:p>
    <w:p w:rsidR="000B2944" w:rsidRPr="00DC0A86" w:rsidRDefault="000B2944" w:rsidP="000B2944">
      <w:pPr>
        <w:pStyle w:val="10"/>
        <w:spacing w:line="360" w:lineRule="auto"/>
        <w:ind w:firstLine="720"/>
        <w:rPr>
          <w:color w:val="auto"/>
          <w:sz w:val="28"/>
          <w:szCs w:val="28"/>
        </w:rPr>
      </w:pPr>
      <w:r w:rsidRPr="00DC0A86">
        <w:rPr>
          <w:iCs/>
          <w:color w:val="292929"/>
          <w:sz w:val="28"/>
          <w:szCs w:val="28"/>
        </w:rPr>
        <w:t xml:space="preserve">Значительное место займет аудит эффективности, комплексно охватывающий деятельность администрации по определенному направлению. Результаты таких мероприятий содействуют формированию стратегического видения у руководства ОМС за счет получения </w:t>
      </w:r>
      <w:r w:rsidRPr="00DC0A86">
        <w:rPr>
          <w:rStyle w:val="6"/>
          <w:rFonts w:ascii="Times New Roman" w:hAnsi="Times New Roman" w:cs="Times New Roman"/>
          <w:sz w:val="28"/>
          <w:szCs w:val="28"/>
        </w:rPr>
        <w:t>аргументированной и доказательной аналитической поддержки для принятия необходимых управленческих решений.</w:t>
      </w:r>
      <w:r w:rsidRPr="00DC0A86">
        <w:rPr>
          <w:iCs/>
          <w:color w:val="292929"/>
          <w:sz w:val="28"/>
          <w:szCs w:val="28"/>
          <w:lang w:val="ru-RU"/>
        </w:rPr>
        <w:t xml:space="preserve"> </w:t>
      </w:r>
      <w:r w:rsidR="00664414" w:rsidRPr="00DC0A86">
        <w:rPr>
          <w:iCs/>
          <w:color w:val="292929"/>
          <w:sz w:val="28"/>
          <w:szCs w:val="28"/>
          <w:lang w:val="ru-RU"/>
        </w:rPr>
        <w:t xml:space="preserve">Серьезным вызовом ОМС стало принятие </w:t>
      </w:r>
      <w:r w:rsidR="00B06243" w:rsidRPr="00DC0A86">
        <w:rPr>
          <w:iCs/>
          <w:color w:val="292929"/>
          <w:sz w:val="28"/>
          <w:szCs w:val="28"/>
          <w:lang w:val="ru-RU"/>
        </w:rPr>
        <w:t xml:space="preserve">в марте этого года </w:t>
      </w:r>
      <w:r w:rsidR="00664414" w:rsidRPr="00DC0A86">
        <w:rPr>
          <w:iCs/>
          <w:color w:val="292929"/>
          <w:sz w:val="28"/>
          <w:szCs w:val="28"/>
          <w:lang w:val="ru-RU"/>
        </w:rPr>
        <w:t>нового закона о местном самоуправлении в системе публичной власти с кардинальным пересмотром системы полномочий, Палата займет активную позицию в проработке этого вопроса совместно с ОМС для блага города и его жителей.</w:t>
      </w:r>
    </w:p>
    <w:p w:rsidR="000B2944" w:rsidRPr="00DC0A86" w:rsidRDefault="00F66138" w:rsidP="000B2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="000B2944"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В заключении, хочу выразить надежду на то, что открытость Контрольно-счетной палаты, как и прежде, будет способствовать укреплению доверия населения к органам местного самоуправления, к власти в целом. </w:t>
      </w:r>
    </w:p>
    <w:p w:rsidR="000B2944" w:rsidRPr="00DC0A86" w:rsidRDefault="000B2944" w:rsidP="000B2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</w:p>
    <w:p w:rsidR="000B2944" w:rsidRPr="00DC0A86" w:rsidRDefault="000B2944" w:rsidP="000B2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DC0A86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Спасибо за внимание.</w:t>
      </w:r>
    </w:p>
    <w:p w:rsidR="00F66138" w:rsidRPr="00DC0A86" w:rsidRDefault="00F66138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</w:p>
    <w:p w:rsidR="000B2944" w:rsidRPr="00DC0A86" w:rsidRDefault="000B2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</w:p>
    <w:sectPr w:rsidR="000B2944" w:rsidRPr="00DC0A86" w:rsidSect="00C36E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49" w:rsidRDefault="007E3F49" w:rsidP="00C36E38">
      <w:pPr>
        <w:spacing w:after="0" w:line="240" w:lineRule="auto"/>
      </w:pPr>
      <w:r>
        <w:separator/>
      </w:r>
    </w:p>
  </w:endnote>
  <w:endnote w:type="continuationSeparator" w:id="0">
    <w:p w:rsidR="007E3F49" w:rsidRDefault="007E3F49" w:rsidP="00C3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49" w:rsidRDefault="007E3F49" w:rsidP="00C36E38">
      <w:pPr>
        <w:spacing w:after="0" w:line="240" w:lineRule="auto"/>
      </w:pPr>
      <w:r>
        <w:separator/>
      </w:r>
    </w:p>
  </w:footnote>
  <w:footnote w:type="continuationSeparator" w:id="0">
    <w:p w:rsidR="007E3F49" w:rsidRDefault="007E3F49" w:rsidP="00C3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15134"/>
      <w:docPartObj>
        <w:docPartGallery w:val="Page Numbers (Top of Page)"/>
        <w:docPartUnique/>
      </w:docPartObj>
    </w:sdtPr>
    <w:sdtEndPr/>
    <w:sdtContent>
      <w:p w:rsidR="00C36E38" w:rsidRDefault="00C36E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57">
          <w:rPr>
            <w:noProof/>
          </w:rPr>
          <w:t>6</w:t>
        </w:r>
        <w:r>
          <w:fldChar w:fldCharType="end"/>
        </w:r>
      </w:p>
    </w:sdtContent>
  </w:sdt>
  <w:p w:rsidR="00C36E38" w:rsidRDefault="00C36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E36"/>
    <w:multiLevelType w:val="hybridMultilevel"/>
    <w:tmpl w:val="95FC72D0"/>
    <w:lvl w:ilvl="0" w:tplc="E97CE9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172BD"/>
    <w:multiLevelType w:val="hybridMultilevel"/>
    <w:tmpl w:val="6E16CB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0AD"/>
    <w:multiLevelType w:val="multilevel"/>
    <w:tmpl w:val="F410B86E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E35BB"/>
    <w:multiLevelType w:val="multilevel"/>
    <w:tmpl w:val="1DB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52D7E"/>
    <w:multiLevelType w:val="hybridMultilevel"/>
    <w:tmpl w:val="E03873C0"/>
    <w:lvl w:ilvl="0" w:tplc="FF2E557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7D276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FE8CB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59E31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7C282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4545F6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906421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D067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B1499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3EF31FA"/>
    <w:multiLevelType w:val="hybridMultilevel"/>
    <w:tmpl w:val="7632FA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34114"/>
    <w:multiLevelType w:val="multilevel"/>
    <w:tmpl w:val="C55A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65C47"/>
    <w:multiLevelType w:val="multilevel"/>
    <w:tmpl w:val="AC76D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092A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9D"/>
    <w:rsid w:val="00051220"/>
    <w:rsid w:val="000618CD"/>
    <w:rsid w:val="00072C2A"/>
    <w:rsid w:val="00092F24"/>
    <w:rsid w:val="000B2944"/>
    <w:rsid w:val="00105724"/>
    <w:rsid w:val="00144F76"/>
    <w:rsid w:val="00172EA4"/>
    <w:rsid w:val="001968D4"/>
    <w:rsid w:val="001F1695"/>
    <w:rsid w:val="00253225"/>
    <w:rsid w:val="002801F4"/>
    <w:rsid w:val="002A4061"/>
    <w:rsid w:val="002D7DD4"/>
    <w:rsid w:val="003112E1"/>
    <w:rsid w:val="00312DAF"/>
    <w:rsid w:val="003175C2"/>
    <w:rsid w:val="003841F3"/>
    <w:rsid w:val="003C208A"/>
    <w:rsid w:val="003D5C77"/>
    <w:rsid w:val="003E2909"/>
    <w:rsid w:val="003E3E02"/>
    <w:rsid w:val="00413D0F"/>
    <w:rsid w:val="0042684F"/>
    <w:rsid w:val="00434C38"/>
    <w:rsid w:val="004506DA"/>
    <w:rsid w:val="00464664"/>
    <w:rsid w:val="00475EB3"/>
    <w:rsid w:val="00481B8D"/>
    <w:rsid w:val="00484793"/>
    <w:rsid w:val="00495CE8"/>
    <w:rsid w:val="004A3475"/>
    <w:rsid w:val="004D2CDA"/>
    <w:rsid w:val="004D5A7A"/>
    <w:rsid w:val="004E3479"/>
    <w:rsid w:val="004E6B2D"/>
    <w:rsid w:val="004F5097"/>
    <w:rsid w:val="0051671B"/>
    <w:rsid w:val="00532CA0"/>
    <w:rsid w:val="005614CE"/>
    <w:rsid w:val="00573C98"/>
    <w:rsid w:val="005E3819"/>
    <w:rsid w:val="005E578B"/>
    <w:rsid w:val="005F1C3D"/>
    <w:rsid w:val="00605123"/>
    <w:rsid w:val="00617FF8"/>
    <w:rsid w:val="00664414"/>
    <w:rsid w:val="006F1941"/>
    <w:rsid w:val="00751248"/>
    <w:rsid w:val="00753D18"/>
    <w:rsid w:val="0075789D"/>
    <w:rsid w:val="00767256"/>
    <w:rsid w:val="0078786D"/>
    <w:rsid w:val="007C1457"/>
    <w:rsid w:val="007D59F7"/>
    <w:rsid w:val="007E3F49"/>
    <w:rsid w:val="00816CAC"/>
    <w:rsid w:val="00842BF6"/>
    <w:rsid w:val="00881AE5"/>
    <w:rsid w:val="008A7A56"/>
    <w:rsid w:val="008B6238"/>
    <w:rsid w:val="008C59F8"/>
    <w:rsid w:val="00901876"/>
    <w:rsid w:val="00901CCC"/>
    <w:rsid w:val="00956528"/>
    <w:rsid w:val="00983232"/>
    <w:rsid w:val="00A00724"/>
    <w:rsid w:val="00A44800"/>
    <w:rsid w:val="00A61436"/>
    <w:rsid w:val="00A90D3C"/>
    <w:rsid w:val="00A91230"/>
    <w:rsid w:val="00AF44C0"/>
    <w:rsid w:val="00AF4DB3"/>
    <w:rsid w:val="00B06243"/>
    <w:rsid w:val="00B243AB"/>
    <w:rsid w:val="00B52036"/>
    <w:rsid w:val="00B5625D"/>
    <w:rsid w:val="00B564B6"/>
    <w:rsid w:val="00B73BE5"/>
    <w:rsid w:val="00B81539"/>
    <w:rsid w:val="00BA4549"/>
    <w:rsid w:val="00BC7073"/>
    <w:rsid w:val="00C17CB9"/>
    <w:rsid w:val="00C36E38"/>
    <w:rsid w:val="00C4139D"/>
    <w:rsid w:val="00C8391B"/>
    <w:rsid w:val="00C935B0"/>
    <w:rsid w:val="00C95FC1"/>
    <w:rsid w:val="00CD0B70"/>
    <w:rsid w:val="00CD41EB"/>
    <w:rsid w:val="00D118B0"/>
    <w:rsid w:val="00D4757B"/>
    <w:rsid w:val="00DC0A86"/>
    <w:rsid w:val="00DD7703"/>
    <w:rsid w:val="00E040B9"/>
    <w:rsid w:val="00E569BD"/>
    <w:rsid w:val="00E56CA8"/>
    <w:rsid w:val="00E9549E"/>
    <w:rsid w:val="00ED1750"/>
    <w:rsid w:val="00EE461E"/>
    <w:rsid w:val="00F010B1"/>
    <w:rsid w:val="00F0771E"/>
    <w:rsid w:val="00F54631"/>
    <w:rsid w:val="00F5572E"/>
    <w:rsid w:val="00F66138"/>
    <w:rsid w:val="00F77EA1"/>
    <w:rsid w:val="00F86C2B"/>
    <w:rsid w:val="00F91B39"/>
    <w:rsid w:val="00F93336"/>
    <w:rsid w:val="00FA2596"/>
    <w:rsid w:val="00FD3A1B"/>
    <w:rsid w:val="00FD60B4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348A-2842-4371-B63C-FCF44F2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E38"/>
  </w:style>
  <w:style w:type="paragraph" w:styleId="a5">
    <w:name w:val="footer"/>
    <w:basedOn w:val="a"/>
    <w:link w:val="a6"/>
    <w:uiPriority w:val="99"/>
    <w:unhideWhenUsed/>
    <w:rsid w:val="00C3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E38"/>
  </w:style>
  <w:style w:type="paragraph" w:customStyle="1" w:styleId="1">
    <w:name w:val="1"/>
    <w:basedOn w:val="a"/>
    <w:rsid w:val="00FD60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сновной текст1"/>
    <w:basedOn w:val="a"/>
    <w:link w:val="a7"/>
    <w:rsid w:val="00FD60B4"/>
    <w:pPr>
      <w:shd w:val="clear" w:color="auto" w:fill="FFFFFF"/>
      <w:spacing w:before="480" w:after="300" w:line="365" w:lineRule="exact"/>
      <w:jc w:val="both"/>
    </w:pPr>
    <w:rPr>
      <w:rFonts w:ascii="Times New Roman" w:eastAsia="Times New Roman" w:hAnsi="Times New Roman" w:cs="Times New Roman"/>
      <w:color w:val="000000"/>
      <w:sz w:val="31"/>
      <w:szCs w:val="31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2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93336"/>
    <w:pPr>
      <w:spacing w:after="200" w:line="276" w:lineRule="auto"/>
      <w:ind w:left="720"/>
      <w:contextualSpacing/>
    </w:pPr>
  </w:style>
  <w:style w:type="paragraph" w:customStyle="1" w:styleId="11">
    <w:name w:val="Обычный (веб)1"/>
    <w:uiPriority w:val="99"/>
    <w:unhideWhenUsed/>
    <w:rsid w:val="00F933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2"/>
    <w:basedOn w:val="a"/>
    <w:rsid w:val="00901876"/>
    <w:pPr>
      <w:shd w:val="clear" w:color="auto" w:fill="FFFFFF"/>
      <w:spacing w:before="360" w:after="60" w:line="278" w:lineRule="exact"/>
      <w:ind w:hanging="340"/>
    </w:pPr>
    <w:rPr>
      <w:rFonts w:ascii="Sylfaen" w:eastAsia="Sylfaen" w:hAnsi="Sylfaen" w:cs="Sylfaen"/>
      <w:color w:val="000000"/>
      <w:sz w:val="20"/>
      <w:szCs w:val="20"/>
      <w:lang w:val="ru" w:eastAsia="ru-RU"/>
    </w:rPr>
  </w:style>
  <w:style w:type="character" w:customStyle="1" w:styleId="2">
    <w:name w:val="Основной текст2"/>
    <w:basedOn w:val="a0"/>
    <w:rsid w:val="009018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4"/>
    <w:basedOn w:val="a0"/>
    <w:rsid w:val="009018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6"/>
    <w:basedOn w:val="a0"/>
    <w:rsid w:val="0090187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b">
    <w:name w:val="Normal (Web)"/>
    <w:basedOn w:val="a"/>
    <w:uiPriority w:val="99"/>
    <w:unhideWhenUsed/>
    <w:rsid w:val="004E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6B2D"/>
    <w:rPr>
      <w:b/>
      <w:bCs/>
    </w:rPr>
  </w:style>
  <w:style w:type="paragraph" w:customStyle="1" w:styleId="first">
    <w:name w:val="first"/>
    <w:basedOn w:val="a"/>
    <w:rsid w:val="004E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"/>
    <w:basedOn w:val="a0"/>
    <w:rsid w:val="00F91B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_"/>
    <w:basedOn w:val="a0"/>
    <w:link w:val="10"/>
    <w:rsid w:val="00842BF6"/>
    <w:rPr>
      <w:rFonts w:ascii="Times New Roman" w:eastAsia="Times New Roman" w:hAnsi="Times New Roman" w:cs="Times New Roman"/>
      <w:color w:val="000000"/>
      <w:sz w:val="31"/>
      <w:szCs w:val="31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141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55766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4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Чулкова Елена Георгиевна</cp:lastModifiedBy>
  <cp:revision>6</cp:revision>
  <cp:lastPrinted>2025-03-26T11:45:00Z</cp:lastPrinted>
  <dcterms:created xsi:type="dcterms:W3CDTF">2025-03-27T12:38:00Z</dcterms:created>
  <dcterms:modified xsi:type="dcterms:W3CDTF">2025-03-28T07:31:00Z</dcterms:modified>
</cp:coreProperties>
</file>