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F59" w:rsidRDefault="00733F59" w:rsidP="00733F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33F59">
        <w:rPr>
          <w:rFonts w:ascii="Times New Roman" w:eastAsia="Calibri" w:hAnsi="Times New Roman" w:cs="Times New Roman"/>
          <w:b/>
          <w:sz w:val="28"/>
          <w:szCs w:val="28"/>
        </w:rPr>
        <w:t>Д О К Л А Д</w:t>
      </w:r>
    </w:p>
    <w:p w:rsidR="00C91CA7" w:rsidRPr="00733F59" w:rsidRDefault="00C91CA7" w:rsidP="00733F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3F59" w:rsidRPr="00C91CA7" w:rsidRDefault="00C91CA7" w:rsidP="00733F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CA7">
        <w:rPr>
          <w:rFonts w:ascii="Times New Roman" w:hAnsi="Times New Roman" w:cs="Times New Roman"/>
          <w:b/>
          <w:sz w:val="28"/>
          <w:szCs w:val="28"/>
        </w:rPr>
        <w:t xml:space="preserve">«Новые возможности оптимизации деятельности МКСО в связи с изменениями, внесенными в Федеральный закон 6-ФЗ» 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3F59" w:rsidRPr="00733F59" w:rsidRDefault="00733F59" w:rsidP="00733F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0F20" w:rsidRPr="00AC0F20" w:rsidRDefault="00AC0F20" w:rsidP="00AC0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F20">
        <w:rPr>
          <w:rFonts w:ascii="Times New Roman" w:hAnsi="Times New Roman" w:cs="Times New Roman"/>
          <w:sz w:val="28"/>
          <w:szCs w:val="28"/>
        </w:rPr>
        <w:t>С 30 сентября нач</w:t>
      </w:r>
      <w:r w:rsidR="0092245F">
        <w:rPr>
          <w:rFonts w:ascii="Times New Roman" w:hAnsi="Times New Roman" w:cs="Times New Roman"/>
          <w:sz w:val="28"/>
          <w:szCs w:val="28"/>
        </w:rPr>
        <w:t>ала</w:t>
      </w:r>
      <w:r w:rsidRPr="00AC0F20">
        <w:rPr>
          <w:rFonts w:ascii="Times New Roman" w:hAnsi="Times New Roman" w:cs="Times New Roman"/>
          <w:sz w:val="28"/>
          <w:szCs w:val="28"/>
        </w:rPr>
        <w:t xml:space="preserve"> действовать новая редакция Закона 6-ФЗ. Уже с момента подписания Президентом РФ Закона № 255-ФЗ о внесении изменений в 6-ФЗ и принятия его Государственной Думой Федерального собрания РФ Союзом МКСО при поддержке Счетной палаты РФ началась активная реализации контрольно-счетными органами внесенных изменений. </w:t>
      </w:r>
    </w:p>
    <w:p w:rsidR="00AC0F20" w:rsidRPr="00AC0F20" w:rsidRDefault="00AC0F20" w:rsidP="00AC0F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3F59" w:rsidRPr="00733F59" w:rsidRDefault="00733F59" w:rsidP="00733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3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314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лайды 1 -2</w:t>
      </w:r>
    </w:p>
    <w:p w:rsidR="00733F59" w:rsidRPr="00733F59" w:rsidRDefault="00733F59" w:rsidP="00733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3F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60305E" wp14:editId="0E2C40AC">
            <wp:extent cx="4978317" cy="2800204"/>
            <wp:effectExtent l="133350" t="133350" r="146685" b="1720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7503" cy="2805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F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9B4A4" wp14:editId="3953CD39">
            <wp:extent cx="5033977" cy="2831511"/>
            <wp:effectExtent l="133350" t="114300" r="147955" b="1593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9017" cy="2839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3F59">
        <w:rPr>
          <w:rFonts w:ascii="Times New Roman" w:hAnsi="Times New Roman" w:cs="Times New Roman"/>
          <w:sz w:val="28"/>
          <w:szCs w:val="28"/>
        </w:rPr>
        <w:lastRenderedPageBreak/>
        <w:t xml:space="preserve">Изменения, коснувшиеся </w:t>
      </w:r>
      <w:r w:rsidR="00192E60" w:rsidRPr="00733F59">
        <w:rPr>
          <w:rFonts w:ascii="Times New Roman" w:hAnsi="Times New Roman" w:cs="Times New Roman"/>
          <w:sz w:val="28"/>
          <w:szCs w:val="28"/>
        </w:rPr>
        <w:t>11 из 20</w:t>
      </w:r>
      <w:r w:rsidR="00192E60">
        <w:rPr>
          <w:rFonts w:ascii="Times New Roman" w:hAnsi="Times New Roman" w:cs="Times New Roman"/>
          <w:sz w:val="28"/>
          <w:szCs w:val="28"/>
        </w:rPr>
        <w:t xml:space="preserve"> статей Закона № 6-ФЗ</w:t>
      </w:r>
      <w:r w:rsidRPr="00733F59">
        <w:rPr>
          <w:rFonts w:ascii="Times New Roman" w:hAnsi="Times New Roman" w:cs="Times New Roman"/>
          <w:sz w:val="28"/>
          <w:szCs w:val="28"/>
        </w:rPr>
        <w:t xml:space="preserve">, </w:t>
      </w:r>
      <w:r w:rsidR="00192E60">
        <w:rPr>
          <w:rFonts w:ascii="Times New Roman" w:eastAsia="Calibri" w:hAnsi="Times New Roman" w:cs="Times New Roman"/>
          <w:sz w:val="28"/>
          <w:szCs w:val="28"/>
        </w:rPr>
        <w:t>сним</w:t>
      </w:r>
      <w:r w:rsidR="00DA1699">
        <w:rPr>
          <w:rFonts w:ascii="Times New Roman" w:eastAsia="Calibri" w:hAnsi="Times New Roman" w:cs="Times New Roman"/>
          <w:sz w:val="28"/>
          <w:szCs w:val="28"/>
        </w:rPr>
        <w:t>ут</w:t>
      </w:r>
      <w:r w:rsidRPr="00733F59">
        <w:rPr>
          <w:rFonts w:ascii="Times New Roman" w:eastAsia="Calibri" w:hAnsi="Times New Roman" w:cs="Times New Roman"/>
          <w:sz w:val="28"/>
          <w:szCs w:val="28"/>
        </w:rPr>
        <w:t xml:space="preserve"> большую часть накопившихся проблем внешнег</w:t>
      </w:r>
      <w:r w:rsidR="00192E60">
        <w:rPr>
          <w:rFonts w:ascii="Times New Roman" w:eastAsia="Calibri" w:hAnsi="Times New Roman" w:cs="Times New Roman"/>
          <w:sz w:val="28"/>
          <w:szCs w:val="28"/>
        </w:rPr>
        <w:t>о финансового контроля, окажу</w:t>
      </w:r>
      <w:r w:rsidRPr="00733F59">
        <w:rPr>
          <w:rFonts w:ascii="Times New Roman" w:eastAsia="Calibri" w:hAnsi="Times New Roman" w:cs="Times New Roman"/>
          <w:sz w:val="28"/>
          <w:szCs w:val="28"/>
        </w:rPr>
        <w:t xml:space="preserve">т значительное влияние на решение наиболее актуальных вопросов в его организации и осуществлении. </w:t>
      </w:r>
    </w:p>
    <w:p w:rsidR="00733F59" w:rsidRPr="00733F59" w:rsidRDefault="0092245F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Вместе с тем, н</w:t>
      </w:r>
      <w:r w:rsidR="00733F59" w:rsidRPr="00733F59">
        <w:rPr>
          <w:rFonts w:ascii="Times New Roman" w:eastAsia="Calibri" w:hAnsi="Times New Roman" w:cs="Times New Roman"/>
          <w:sz w:val="28"/>
          <w:szCs w:val="28"/>
        </w:rPr>
        <w:t>еобходимо отметить, что их реализация напрямую зависит от финансовых возможностей местных бюджетов и волеизъявления представительных органов местного самоуправления.</w:t>
      </w:r>
    </w:p>
    <w:p w:rsidR="00733F59" w:rsidRDefault="00192E60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733F59" w:rsidRPr="00733F59">
        <w:rPr>
          <w:rFonts w:ascii="Times New Roman" w:eastAsia="Calibri" w:hAnsi="Times New Roman" w:cs="Times New Roman"/>
          <w:sz w:val="28"/>
          <w:szCs w:val="28"/>
        </w:rPr>
        <w:t xml:space="preserve">сновные блоки изменений, представляющие нам наиболее существенные возможности, но вместе и с проблемами, которые могут возникнуть </w:t>
      </w:r>
      <w:r>
        <w:rPr>
          <w:rFonts w:ascii="Times New Roman" w:eastAsia="Calibri" w:hAnsi="Times New Roman" w:cs="Times New Roman"/>
          <w:sz w:val="28"/>
          <w:szCs w:val="28"/>
        </w:rPr>
        <w:t>представлены на слайдах</w:t>
      </w:r>
      <w:r w:rsidR="00733F59" w:rsidRPr="00733F5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C3124" w:rsidRPr="00733F59" w:rsidRDefault="006C3124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3F59" w:rsidRPr="00733F59" w:rsidRDefault="00733F59" w:rsidP="00733F59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33F59">
        <w:rPr>
          <w:rFonts w:ascii="Times New Roman" w:eastAsia="Calibri" w:hAnsi="Times New Roman" w:cs="Times New Roman"/>
          <w:b/>
          <w:sz w:val="28"/>
          <w:szCs w:val="28"/>
        </w:rPr>
        <w:t>Слайд</w:t>
      </w:r>
      <w:r w:rsidR="00314034">
        <w:rPr>
          <w:rFonts w:ascii="Times New Roman" w:eastAsia="Calibri" w:hAnsi="Times New Roman" w:cs="Times New Roman"/>
          <w:b/>
          <w:sz w:val="28"/>
          <w:szCs w:val="28"/>
        </w:rPr>
        <w:t xml:space="preserve"> 3</w:t>
      </w:r>
    </w:p>
    <w:p w:rsidR="00733F59" w:rsidRPr="00733F59" w:rsidRDefault="00733F59" w:rsidP="00733F59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3F59" w:rsidRPr="00733F59" w:rsidRDefault="00733F59" w:rsidP="00733F59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3F59">
        <w:rPr>
          <w:rFonts w:ascii="Times New Roman" w:eastAsia="Calibri" w:hAnsi="Times New Roman" w:cs="Times New Roman"/>
          <w:sz w:val="28"/>
          <w:szCs w:val="28"/>
        </w:rPr>
        <w:tab/>
      </w:r>
      <w:r w:rsidRPr="00733F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B5F56" wp14:editId="1EB53764">
            <wp:extent cx="4859048" cy="2733117"/>
            <wp:effectExtent l="133350" t="133350" r="151130" b="1625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6416" cy="2737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0F20" w:rsidRDefault="00733F59" w:rsidP="00AC0F20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3F59">
        <w:rPr>
          <w:rFonts w:ascii="Times New Roman" w:eastAsia="Calibri" w:hAnsi="Times New Roman" w:cs="Times New Roman"/>
          <w:sz w:val="28"/>
          <w:szCs w:val="28"/>
        </w:rPr>
        <w:tab/>
      </w:r>
      <w:r w:rsidR="00AC0F20" w:rsidRPr="00C74CF9">
        <w:rPr>
          <w:rFonts w:ascii="Times New Roman" w:hAnsi="Times New Roman"/>
          <w:sz w:val="28"/>
          <w:szCs w:val="28"/>
        </w:rPr>
        <w:t xml:space="preserve">Наделение </w:t>
      </w:r>
      <w:r w:rsidR="00AC0F20">
        <w:rPr>
          <w:rFonts w:ascii="Times New Roman" w:hAnsi="Times New Roman"/>
          <w:sz w:val="28"/>
          <w:szCs w:val="28"/>
        </w:rPr>
        <w:t xml:space="preserve">контрольно-счетного органа </w:t>
      </w:r>
      <w:r w:rsidR="00AC0F20" w:rsidRPr="00C74CF9">
        <w:rPr>
          <w:rFonts w:ascii="Times New Roman" w:hAnsi="Times New Roman"/>
          <w:sz w:val="28"/>
          <w:szCs w:val="28"/>
        </w:rPr>
        <w:t xml:space="preserve">правами юридического лица </w:t>
      </w:r>
      <w:r w:rsidR="00AC0F20">
        <w:rPr>
          <w:rFonts w:ascii="Times New Roman" w:hAnsi="Times New Roman"/>
          <w:sz w:val="28"/>
          <w:szCs w:val="28"/>
        </w:rPr>
        <w:t xml:space="preserve">дает </w:t>
      </w:r>
      <w:r w:rsidR="00AC0F20" w:rsidRPr="00C74CF9">
        <w:rPr>
          <w:rFonts w:ascii="Times New Roman" w:hAnsi="Times New Roman"/>
          <w:sz w:val="28"/>
          <w:szCs w:val="28"/>
        </w:rPr>
        <w:t>наибольши</w:t>
      </w:r>
      <w:r w:rsidR="00AC0F20">
        <w:rPr>
          <w:rFonts w:ascii="Times New Roman" w:hAnsi="Times New Roman"/>
          <w:sz w:val="28"/>
          <w:szCs w:val="28"/>
        </w:rPr>
        <w:t>е</w:t>
      </w:r>
      <w:r w:rsidR="00AC0F20" w:rsidRPr="00C74CF9">
        <w:rPr>
          <w:rFonts w:ascii="Times New Roman" w:hAnsi="Times New Roman"/>
          <w:sz w:val="28"/>
          <w:szCs w:val="28"/>
        </w:rPr>
        <w:t xml:space="preserve"> </w:t>
      </w:r>
      <w:r w:rsidR="00AC0F20">
        <w:rPr>
          <w:rFonts w:ascii="Times New Roman" w:hAnsi="Times New Roman"/>
          <w:sz w:val="28"/>
          <w:szCs w:val="28"/>
        </w:rPr>
        <w:t xml:space="preserve">возможности реализации принципа независимости, который в первую очередь представляется возможностью самостоятельного формирования </w:t>
      </w:r>
      <w:r w:rsidR="00AC0F20" w:rsidRPr="000970E2">
        <w:rPr>
          <w:rFonts w:ascii="Times New Roman" w:hAnsi="Times New Roman"/>
          <w:sz w:val="28"/>
          <w:szCs w:val="28"/>
        </w:rPr>
        <w:t xml:space="preserve">финансового и кадрового обеспечения, осуществления бюджетных полномочий и финансово-хозяйственной деятельности.   У КСО появляются функции муниципального заказчика, </w:t>
      </w:r>
      <w:r w:rsidR="00AC0F20">
        <w:rPr>
          <w:rFonts w:ascii="Times New Roman" w:hAnsi="Times New Roman"/>
          <w:sz w:val="28"/>
          <w:szCs w:val="28"/>
        </w:rPr>
        <w:t>возможность</w:t>
      </w:r>
      <w:r w:rsidR="00AC0F20" w:rsidRPr="000970E2">
        <w:rPr>
          <w:rFonts w:ascii="Times New Roman" w:hAnsi="Times New Roman"/>
          <w:sz w:val="28"/>
          <w:szCs w:val="28"/>
        </w:rPr>
        <w:t xml:space="preserve"> участия в судах от своего имени. </w:t>
      </w:r>
      <w:r w:rsidR="00AC0F20">
        <w:rPr>
          <w:rFonts w:ascii="Times New Roman" w:hAnsi="Times New Roman"/>
          <w:sz w:val="28"/>
          <w:szCs w:val="28"/>
        </w:rPr>
        <w:t xml:space="preserve"> </w:t>
      </w:r>
    </w:p>
    <w:p w:rsidR="00C37B7D" w:rsidRPr="00040B6D" w:rsidRDefault="00DB63B7" w:rsidP="00C37B7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C0F20">
        <w:rPr>
          <w:rFonts w:ascii="Times New Roman" w:hAnsi="Times New Roman"/>
          <w:sz w:val="28"/>
          <w:szCs w:val="28"/>
        </w:rPr>
        <w:tab/>
      </w:r>
      <w:r w:rsidR="00C37B7D" w:rsidRPr="00040B6D">
        <w:rPr>
          <w:rFonts w:ascii="Times New Roman" w:hAnsi="Times New Roman"/>
          <w:sz w:val="28"/>
          <w:szCs w:val="28"/>
        </w:rPr>
        <w:t>Вместе с тем контрольно-счетн</w:t>
      </w:r>
      <w:r w:rsidR="006A34B0" w:rsidRPr="00040B6D">
        <w:rPr>
          <w:rFonts w:ascii="Times New Roman" w:hAnsi="Times New Roman"/>
          <w:sz w:val="28"/>
          <w:szCs w:val="28"/>
        </w:rPr>
        <w:t>ый</w:t>
      </w:r>
      <w:r w:rsidR="00C37B7D" w:rsidRPr="00040B6D">
        <w:rPr>
          <w:rFonts w:ascii="Times New Roman" w:hAnsi="Times New Roman"/>
          <w:sz w:val="28"/>
          <w:szCs w:val="28"/>
        </w:rPr>
        <w:t xml:space="preserve"> орган</w:t>
      </w:r>
      <w:r w:rsidR="006A34B0" w:rsidRPr="00040B6D">
        <w:rPr>
          <w:rFonts w:ascii="Times New Roman" w:hAnsi="Times New Roman"/>
          <w:sz w:val="28"/>
          <w:szCs w:val="28"/>
        </w:rPr>
        <w:t xml:space="preserve"> вправе использовать </w:t>
      </w:r>
      <w:r w:rsidR="00C37B7D" w:rsidRPr="00040B6D">
        <w:rPr>
          <w:rFonts w:ascii="Times New Roman" w:hAnsi="Times New Roman"/>
          <w:sz w:val="28"/>
          <w:szCs w:val="28"/>
        </w:rPr>
        <w:t>возможн</w:t>
      </w:r>
      <w:r w:rsidR="006A34B0" w:rsidRPr="00040B6D">
        <w:rPr>
          <w:rFonts w:ascii="Times New Roman" w:hAnsi="Times New Roman"/>
          <w:sz w:val="28"/>
          <w:szCs w:val="28"/>
        </w:rPr>
        <w:t>ость</w:t>
      </w:r>
      <w:r w:rsidR="00C37B7D" w:rsidRPr="00040B6D">
        <w:rPr>
          <w:rFonts w:ascii="Times New Roman" w:hAnsi="Times New Roman"/>
          <w:sz w:val="28"/>
          <w:szCs w:val="28"/>
        </w:rPr>
        <w:t xml:space="preserve"> передач</w:t>
      </w:r>
      <w:r w:rsidR="006A34B0" w:rsidRPr="00040B6D">
        <w:rPr>
          <w:rFonts w:ascii="Times New Roman" w:hAnsi="Times New Roman"/>
          <w:sz w:val="28"/>
          <w:szCs w:val="28"/>
        </w:rPr>
        <w:t>и</w:t>
      </w:r>
      <w:r w:rsidR="00C37B7D" w:rsidRPr="00040B6D">
        <w:rPr>
          <w:rFonts w:ascii="Times New Roman" w:hAnsi="Times New Roman"/>
          <w:sz w:val="28"/>
          <w:szCs w:val="28"/>
        </w:rPr>
        <w:t xml:space="preserve"> части функций </w:t>
      </w:r>
      <w:r w:rsidR="00B32548" w:rsidRPr="00040B6D">
        <w:rPr>
          <w:rFonts w:ascii="Times New Roman" w:hAnsi="Times New Roman"/>
          <w:sz w:val="28"/>
          <w:szCs w:val="28"/>
        </w:rPr>
        <w:t xml:space="preserve">юридического лица </w:t>
      </w:r>
      <w:r w:rsidR="00994963" w:rsidRPr="00040B6D">
        <w:rPr>
          <w:rFonts w:ascii="Times New Roman" w:hAnsi="Times New Roman"/>
          <w:sz w:val="28"/>
          <w:szCs w:val="28"/>
        </w:rPr>
        <w:t>по</w:t>
      </w:r>
      <w:r w:rsidR="00C37B7D" w:rsidRPr="00040B6D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994963" w:rsidRPr="00040B6D">
        <w:rPr>
          <w:rFonts w:ascii="Times New Roman" w:hAnsi="Times New Roman" w:cs="Times New Roman"/>
          <w:sz w:val="28"/>
          <w:szCs w:val="28"/>
        </w:rPr>
        <w:t>ению</w:t>
      </w:r>
      <w:r w:rsidR="00C37B7D" w:rsidRPr="00040B6D">
        <w:rPr>
          <w:rFonts w:ascii="Times New Roman" w:hAnsi="Times New Roman" w:cs="Times New Roman"/>
          <w:sz w:val="28"/>
          <w:szCs w:val="28"/>
        </w:rPr>
        <w:t xml:space="preserve"> </w:t>
      </w:r>
      <w:r w:rsidR="007B45AD" w:rsidRPr="00040B6D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C37B7D" w:rsidRPr="00040B6D">
        <w:rPr>
          <w:rFonts w:ascii="Times New Roman" w:hAnsi="Times New Roman" w:cs="Times New Roman"/>
          <w:sz w:val="28"/>
          <w:szCs w:val="28"/>
        </w:rPr>
        <w:t>деятельност</w:t>
      </w:r>
      <w:r w:rsidR="00994963" w:rsidRPr="00040B6D">
        <w:rPr>
          <w:rFonts w:ascii="Times New Roman" w:hAnsi="Times New Roman" w:cs="Times New Roman"/>
          <w:sz w:val="28"/>
          <w:szCs w:val="28"/>
        </w:rPr>
        <w:t>и</w:t>
      </w:r>
      <w:r w:rsidR="00C37B7D" w:rsidRPr="00040B6D">
        <w:rPr>
          <w:rFonts w:ascii="Times New Roman" w:hAnsi="Times New Roman" w:cs="Times New Roman"/>
          <w:sz w:val="28"/>
          <w:szCs w:val="28"/>
        </w:rPr>
        <w:t xml:space="preserve"> </w:t>
      </w:r>
      <w:r w:rsidR="00160FF9" w:rsidRPr="00040B6D">
        <w:rPr>
          <w:rFonts w:ascii="Times New Roman" w:hAnsi="Times New Roman" w:cs="Times New Roman"/>
          <w:sz w:val="28"/>
          <w:szCs w:val="28"/>
        </w:rPr>
        <w:t>(</w:t>
      </w:r>
      <w:r w:rsidR="00C37B7D" w:rsidRPr="00040B6D">
        <w:rPr>
          <w:rFonts w:ascii="Times New Roman" w:hAnsi="Times New Roman"/>
          <w:sz w:val="28"/>
          <w:szCs w:val="28"/>
        </w:rPr>
        <w:t>бухгалтерского учета, материально-технического, информационно-технологического сопровождения</w:t>
      </w:r>
      <w:r w:rsidR="00DB225C" w:rsidRPr="00040B6D">
        <w:rPr>
          <w:rFonts w:ascii="Times New Roman" w:hAnsi="Times New Roman"/>
          <w:sz w:val="28"/>
          <w:szCs w:val="28"/>
        </w:rPr>
        <w:t>)</w:t>
      </w:r>
      <w:r w:rsidR="00C37B7D" w:rsidRPr="00040B6D">
        <w:rPr>
          <w:rFonts w:ascii="Times New Roman" w:hAnsi="Times New Roman"/>
          <w:sz w:val="28"/>
          <w:szCs w:val="28"/>
        </w:rPr>
        <w:t xml:space="preserve"> соответствующим органом исполнительной власти</w:t>
      </w:r>
      <w:r w:rsidR="00A873B1" w:rsidRPr="00040B6D">
        <w:rPr>
          <w:rFonts w:ascii="Times New Roman" w:hAnsi="Times New Roman"/>
          <w:sz w:val="28"/>
          <w:szCs w:val="28"/>
        </w:rPr>
        <w:t xml:space="preserve"> либо при наличии экономической целесообразности на аутсор</w:t>
      </w:r>
      <w:r w:rsidR="006C3124" w:rsidRPr="00040B6D">
        <w:rPr>
          <w:rFonts w:ascii="Times New Roman" w:hAnsi="Times New Roman"/>
          <w:sz w:val="28"/>
          <w:szCs w:val="28"/>
        </w:rPr>
        <w:t>с</w:t>
      </w:r>
      <w:r w:rsidR="00A873B1" w:rsidRPr="00040B6D">
        <w:rPr>
          <w:rFonts w:ascii="Times New Roman" w:hAnsi="Times New Roman"/>
          <w:sz w:val="28"/>
          <w:szCs w:val="28"/>
        </w:rPr>
        <w:t>инг</w:t>
      </w:r>
      <w:r w:rsidR="00C37B7D" w:rsidRPr="00040B6D">
        <w:rPr>
          <w:rFonts w:ascii="Times New Roman" w:hAnsi="Times New Roman"/>
          <w:sz w:val="28"/>
          <w:szCs w:val="28"/>
        </w:rPr>
        <w:t xml:space="preserve">. </w:t>
      </w:r>
    </w:p>
    <w:p w:rsidR="00040B6D" w:rsidRPr="00040B6D" w:rsidRDefault="00040B6D" w:rsidP="00C37B7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0B6D" w:rsidRDefault="00040B6D" w:rsidP="00C37B7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40B6D" w:rsidRPr="00994963" w:rsidRDefault="00040B6D" w:rsidP="00C37B7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37B7D" w:rsidRDefault="00C37B7D" w:rsidP="00C37B7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3F59" w:rsidRPr="00733F59" w:rsidRDefault="00733F59" w:rsidP="00733F59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33F59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Слайд </w:t>
      </w:r>
      <w:r w:rsidR="00314034">
        <w:rPr>
          <w:rFonts w:ascii="Times New Roman" w:eastAsia="Calibri" w:hAnsi="Times New Roman" w:cs="Times New Roman"/>
          <w:b/>
          <w:sz w:val="28"/>
          <w:szCs w:val="28"/>
        </w:rPr>
        <w:t>4</w:t>
      </w:r>
    </w:p>
    <w:p w:rsidR="00733F59" w:rsidRPr="00733F59" w:rsidRDefault="00733F59" w:rsidP="00733F59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3F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28C7D" wp14:editId="23547C0B">
            <wp:extent cx="4693203" cy="2639833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4906" cy="26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20" w:rsidRDefault="00733F59" w:rsidP="00AC0F2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3F59">
        <w:rPr>
          <w:rFonts w:ascii="Times New Roman" w:eastAsia="Calibri" w:hAnsi="Times New Roman" w:cs="Times New Roman"/>
          <w:sz w:val="28"/>
          <w:szCs w:val="28"/>
        </w:rPr>
        <w:t>Закон расширил полномочия председателя в части представления штатной численности КСО в представительный орган МО для ее определения и утверждения. Важным уточнением является ее определение с учетом необходимости выполнения возложенных законодательством полномочий, обеспечения организационной и функциональной независимости КСО.</w:t>
      </w:r>
      <w:r w:rsidR="00F721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33F59">
        <w:rPr>
          <w:rFonts w:ascii="Times New Roman" w:eastAsia="Calibri" w:hAnsi="Times New Roman" w:cs="Times New Roman"/>
          <w:sz w:val="28"/>
          <w:szCs w:val="28"/>
        </w:rPr>
        <w:t>Однако в отсутствие утвержденных правил и методик председателю обосновать потребность в численности работников, особенно для малых КСО, будет достаточно сложно.</w:t>
      </w:r>
    </w:p>
    <w:p w:rsidR="00733F59" w:rsidRDefault="00733F59" w:rsidP="00AC0F20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33F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C0F20">
        <w:rPr>
          <w:rFonts w:ascii="Times New Roman" w:eastAsia="Calibri" w:hAnsi="Times New Roman" w:cs="Times New Roman"/>
          <w:sz w:val="28"/>
          <w:szCs w:val="28"/>
        </w:rPr>
        <w:t xml:space="preserve">Возможно использовать </w:t>
      </w:r>
      <w:r w:rsidR="00AC0F20" w:rsidRPr="003E1382">
        <w:rPr>
          <w:rFonts w:ascii="Times New Roman" w:eastAsia="Calibri" w:hAnsi="Times New Roman" w:cs="Times New Roman"/>
          <w:i/>
          <w:sz w:val="28"/>
          <w:szCs w:val="28"/>
        </w:rPr>
        <w:t>после соответствующей доработки</w:t>
      </w:r>
      <w:r w:rsidR="00AC0F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C0F20" w:rsidRPr="00AC0F20">
        <w:rPr>
          <w:rFonts w:ascii="Times New Roman" w:hAnsi="Times New Roman" w:cs="Times New Roman"/>
          <w:sz w:val="28"/>
          <w:szCs w:val="28"/>
        </w:rPr>
        <w:t>Методик</w:t>
      </w:r>
      <w:r w:rsidR="00AC0F20">
        <w:rPr>
          <w:rFonts w:ascii="Times New Roman" w:hAnsi="Times New Roman" w:cs="Times New Roman"/>
          <w:sz w:val="28"/>
          <w:szCs w:val="28"/>
        </w:rPr>
        <w:t>у</w:t>
      </w:r>
      <w:r w:rsidR="00AC0F20" w:rsidRPr="00AC0F20">
        <w:rPr>
          <w:rFonts w:ascii="Times New Roman" w:hAnsi="Times New Roman" w:cs="Times New Roman"/>
          <w:sz w:val="28"/>
          <w:szCs w:val="28"/>
        </w:rPr>
        <w:t xml:space="preserve"> определения штатной численности сотрудников контрольно-счетного органа муниципального образования</w:t>
      </w:r>
      <w:r w:rsidR="00AC0F20">
        <w:rPr>
          <w:rFonts w:ascii="Times New Roman" w:hAnsi="Times New Roman" w:cs="Times New Roman"/>
          <w:sz w:val="28"/>
          <w:szCs w:val="28"/>
        </w:rPr>
        <w:t xml:space="preserve">, принятую за основу решением Президиума Ассоциации контрольно-счетных органов РФ 26.05.2011. </w:t>
      </w:r>
    </w:p>
    <w:p w:rsidR="000A26FF" w:rsidRPr="00040B6D" w:rsidRDefault="00AC0F20" w:rsidP="000A26FF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A26FF">
        <w:rPr>
          <w:rFonts w:ascii="Times New Roman" w:hAnsi="Times New Roman" w:cs="Times New Roman"/>
          <w:sz w:val="28"/>
          <w:szCs w:val="28"/>
        </w:rPr>
        <w:t>В ней расчет штатной численности сотрудников КСО муниципального образования предлага</w:t>
      </w:r>
      <w:r w:rsidR="00F72116" w:rsidRPr="000A26FF">
        <w:rPr>
          <w:rFonts w:ascii="Times New Roman" w:hAnsi="Times New Roman" w:cs="Times New Roman"/>
          <w:sz w:val="28"/>
          <w:szCs w:val="28"/>
        </w:rPr>
        <w:t>лось</w:t>
      </w:r>
      <w:r w:rsidRPr="000A26FF">
        <w:rPr>
          <w:rFonts w:ascii="Times New Roman" w:hAnsi="Times New Roman" w:cs="Times New Roman"/>
          <w:sz w:val="28"/>
          <w:szCs w:val="28"/>
        </w:rPr>
        <w:t xml:space="preserve"> вести на основе норм времени, т.е. количества затрат рабочего времени, установленно</w:t>
      </w:r>
      <w:r w:rsidR="007021D5" w:rsidRPr="000A26FF">
        <w:rPr>
          <w:rFonts w:ascii="Times New Roman" w:hAnsi="Times New Roman" w:cs="Times New Roman"/>
          <w:sz w:val="28"/>
          <w:szCs w:val="28"/>
        </w:rPr>
        <w:t>го</w:t>
      </w:r>
      <w:r w:rsidRPr="000A26FF">
        <w:rPr>
          <w:rFonts w:ascii="Times New Roman" w:hAnsi="Times New Roman" w:cs="Times New Roman"/>
          <w:sz w:val="28"/>
          <w:szCs w:val="28"/>
        </w:rPr>
        <w:t xml:space="preserve"> для выполнения одной единицы работы сотрудником или группой </w:t>
      </w:r>
      <w:r w:rsidRPr="00040B6D">
        <w:rPr>
          <w:rFonts w:ascii="Times New Roman" w:hAnsi="Times New Roman" w:cs="Times New Roman"/>
          <w:sz w:val="28"/>
          <w:szCs w:val="28"/>
        </w:rPr>
        <w:t>сотрудников КСО соответствующей квалификации в заданных организационно-технических условиях</w:t>
      </w:r>
      <w:r w:rsidR="009471A4" w:rsidRPr="00040B6D">
        <w:rPr>
          <w:rFonts w:ascii="Times New Roman" w:hAnsi="Times New Roman" w:cs="Times New Roman"/>
          <w:sz w:val="28"/>
          <w:szCs w:val="28"/>
        </w:rPr>
        <w:t xml:space="preserve">. </w:t>
      </w:r>
      <w:r w:rsidR="00931F55" w:rsidRPr="00040B6D">
        <w:rPr>
          <w:rFonts w:ascii="Times New Roman" w:hAnsi="Times New Roman" w:cs="Times New Roman"/>
          <w:sz w:val="28"/>
          <w:szCs w:val="28"/>
        </w:rPr>
        <w:t xml:space="preserve">При доработке Методики необходимо учитывать наличие </w:t>
      </w:r>
      <w:r w:rsidR="00475AF0" w:rsidRPr="00040B6D">
        <w:rPr>
          <w:rFonts w:ascii="Times New Roman" w:hAnsi="Times New Roman" w:cs="Times New Roman"/>
          <w:sz w:val="28"/>
          <w:szCs w:val="28"/>
        </w:rPr>
        <w:t>с</w:t>
      </w:r>
      <w:r w:rsidR="000512C3" w:rsidRPr="00040B6D">
        <w:rPr>
          <w:rFonts w:ascii="Times New Roman" w:hAnsi="Times New Roman" w:cs="Times New Roman"/>
          <w:sz w:val="28"/>
          <w:szCs w:val="28"/>
        </w:rPr>
        <w:t>тандартов</w:t>
      </w:r>
      <w:r w:rsidR="00475AF0" w:rsidRPr="00040B6D">
        <w:rPr>
          <w:rFonts w:ascii="Times New Roman" w:hAnsi="Times New Roman" w:cs="Times New Roman"/>
          <w:sz w:val="28"/>
          <w:szCs w:val="28"/>
        </w:rPr>
        <w:t>, утвержденных КСО</w:t>
      </w:r>
      <w:r w:rsidR="000A26FF" w:rsidRPr="00040B6D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hyperlink r:id="rId11" w:history="1">
        <w:r w:rsidR="000A26FF" w:rsidRPr="00040B6D">
          <w:rPr>
            <w:rFonts w:ascii="Times New Roman" w:hAnsi="Times New Roman" w:cs="Times New Roman"/>
            <w:sz w:val="28"/>
            <w:szCs w:val="28"/>
          </w:rPr>
          <w:t>общими требованиями</w:t>
        </w:r>
      </w:hyperlink>
      <w:r w:rsidR="000A26FF" w:rsidRPr="00040B6D">
        <w:rPr>
          <w:rFonts w:ascii="Times New Roman" w:hAnsi="Times New Roman" w:cs="Times New Roman"/>
          <w:sz w:val="28"/>
          <w:szCs w:val="28"/>
        </w:rPr>
        <w:t xml:space="preserve">, утвержденными Счетной палатой </w:t>
      </w:r>
      <w:r w:rsidR="00931F55" w:rsidRPr="00040B6D">
        <w:rPr>
          <w:rFonts w:ascii="Times New Roman" w:hAnsi="Times New Roman" w:cs="Times New Roman"/>
          <w:sz w:val="28"/>
          <w:szCs w:val="28"/>
        </w:rPr>
        <w:t>РФ.</w:t>
      </w:r>
    </w:p>
    <w:p w:rsidR="00AC0F20" w:rsidRPr="00AC0F20" w:rsidRDefault="00AC0F20" w:rsidP="000A26FF">
      <w:pPr>
        <w:pStyle w:val="a5"/>
        <w:spacing w:after="0"/>
        <w:ind w:firstLine="709"/>
        <w:jc w:val="both"/>
        <w:rPr>
          <w:rFonts w:cstheme="minorBidi"/>
          <w:sz w:val="28"/>
          <w:szCs w:val="28"/>
        </w:rPr>
      </w:pPr>
      <w:r w:rsidRPr="00040B6D">
        <w:rPr>
          <w:rFonts w:cstheme="minorBidi"/>
          <w:sz w:val="28"/>
          <w:szCs w:val="28"/>
        </w:rPr>
        <w:t xml:space="preserve">При достаточном охвате нормированием выполняемых работ </w:t>
      </w:r>
      <w:r w:rsidR="007A165A" w:rsidRPr="00040B6D">
        <w:rPr>
          <w:rFonts w:cstheme="minorBidi"/>
          <w:sz w:val="28"/>
          <w:szCs w:val="28"/>
        </w:rPr>
        <w:t xml:space="preserve">доработанная </w:t>
      </w:r>
      <w:r w:rsidRPr="00040B6D">
        <w:rPr>
          <w:rFonts w:cstheme="minorBidi"/>
          <w:sz w:val="28"/>
          <w:szCs w:val="28"/>
        </w:rPr>
        <w:t>Методика</w:t>
      </w:r>
      <w:r w:rsidR="008D1FF3" w:rsidRPr="00040B6D">
        <w:rPr>
          <w:rFonts w:cstheme="minorBidi"/>
          <w:sz w:val="28"/>
          <w:szCs w:val="28"/>
        </w:rPr>
        <w:t xml:space="preserve"> дас</w:t>
      </w:r>
      <w:r w:rsidRPr="00040B6D">
        <w:rPr>
          <w:rFonts w:cstheme="minorBidi"/>
          <w:sz w:val="28"/>
          <w:szCs w:val="28"/>
        </w:rPr>
        <w:t xml:space="preserve">т точный и объективный результат по расчету штатной численности сотрудников КСО с </w:t>
      </w:r>
      <w:r>
        <w:rPr>
          <w:rFonts w:cstheme="minorBidi"/>
          <w:sz w:val="28"/>
          <w:szCs w:val="28"/>
        </w:rPr>
        <w:t>учетом возложенных законом полномочий.</w:t>
      </w:r>
    </w:p>
    <w:p w:rsidR="00AC0F20" w:rsidRDefault="00F72116" w:rsidP="00AC0F20">
      <w:pPr>
        <w:pStyle w:val="a5"/>
        <w:spacing w:after="0"/>
        <w:ind w:firstLine="709"/>
        <w:jc w:val="both"/>
        <w:rPr>
          <w:rFonts w:cstheme="minorBidi"/>
          <w:sz w:val="28"/>
          <w:szCs w:val="28"/>
        </w:rPr>
      </w:pPr>
      <w:r>
        <w:rPr>
          <w:rFonts w:cstheme="minorBidi"/>
          <w:bCs/>
          <w:sz w:val="28"/>
          <w:szCs w:val="28"/>
        </w:rPr>
        <w:t>Законом</w:t>
      </w:r>
      <w:r w:rsidR="00AC0F20" w:rsidRPr="00AC0F20">
        <w:rPr>
          <w:rFonts w:cstheme="minorBidi"/>
          <w:bCs/>
          <w:sz w:val="28"/>
          <w:szCs w:val="28"/>
        </w:rPr>
        <w:t xml:space="preserve"> № 131-ФЗ «Об общих принципах организации местного самоуправления в Российской Федерации» определенны различные виды муниципальных образований (городской округ, муниципальный район, городское и сельское поселение и т.д.), имеющие различные объёмы </w:t>
      </w:r>
      <w:r w:rsidR="00AC0F20" w:rsidRPr="00AC0F20">
        <w:rPr>
          <w:rFonts w:cstheme="minorBidi"/>
          <w:bCs/>
          <w:sz w:val="28"/>
          <w:szCs w:val="28"/>
        </w:rPr>
        <w:lastRenderedPageBreak/>
        <w:t>бюджетов, площади территорий, количество муниципальных учреждений и муниципальных образований</w:t>
      </w:r>
      <w:r w:rsidR="00AC0F20" w:rsidRPr="00AC0F20">
        <w:rPr>
          <w:rFonts w:cstheme="minorBidi"/>
          <w:sz w:val="28"/>
          <w:szCs w:val="28"/>
        </w:rPr>
        <w:t xml:space="preserve">, в связи с чем, при расчете штатной численности контрольно-счетного органа муниципального образования </w:t>
      </w:r>
      <w:r w:rsidR="007021D5">
        <w:rPr>
          <w:rFonts w:cstheme="minorBidi"/>
          <w:sz w:val="28"/>
          <w:szCs w:val="28"/>
        </w:rPr>
        <w:t xml:space="preserve">целесообразно </w:t>
      </w:r>
      <w:r w:rsidR="00AC0F20" w:rsidRPr="00AC0F20">
        <w:rPr>
          <w:rFonts w:cstheme="minorBidi"/>
          <w:sz w:val="28"/>
          <w:szCs w:val="28"/>
        </w:rPr>
        <w:t>использовать коэффициенты, позволяющие учесть влияние на такую численность указанных факторов.</w:t>
      </w:r>
    </w:p>
    <w:p w:rsidR="00314034" w:rsidRPr="00326AD2" w:rsidRDefault="00314034" w:rsidP="003140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надо четко понимать, что председатель </w:t>
      </w:r>
      <w:r w:rsidRPr="00326AD2">
        <w:rPr>
          <w:rFonts w:ascii="Times New Roman" w:hAnsi="Times New Roman" w:cs="Times New Roman"/>
          <w:sz w:val="28"/>
          <w:szCs w:val="28"/>
          <w:u w:val="single"/>
        </w:rPr>
        <w:t>обязан</w:t>
      </w:r>
      <w:r>
        <w:rPr>
          <w:rFonts w:ascii="Times New Roman" w:hAnsi="Times New Roman" w:cs="Times New Roman"/>
          <w:sz w:val="28"/>
          <w:szCs w:val="28"/>
        </w:rPr>
        <w:t xml:space="preserve"> обеспечить работу с учетом всех установленных полномочий. И если существующая штатная численность этого не позволит, он </w:t>
      </w:r>
      <w:r w:rsidRPr="00326AD2">
        <w:rPr>
          <w:rFonts w:ascii="Times New Roman" w:hAnsi="Times New Roman" w:cs="Times New Roman"/>
          <w:sz w:val="28"/>
          <w:szCs w:val="28"/>
          <w:u w:val="single"/>
        </w:rPr>
        <w:t>должен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26AD2">
        <w:rPr>
          <w:rFonts w:ascii="Times New Roman" w:eastAsia="Calibri" w:hAnsi="Times New Roman" w:cs="Times New Roman"/>
          <w:sz w:val="28"/>
          <w:szCs w:val="28"/>
          <w:u w:val="single"/>
        </w:rPr>
        <w:t>представ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ить соответствующую </w:t>
      </w:r>
      <w:r>
        <w:rPr>
          <w:rFonts w:ascii="Times New Roman" w:eastAsia="Calibri" w:hAnsi="Times New Roman" w:cs="Times New Roman"/>
          <w:sz w:val="28"/>
          <w:szCs w:val="28"/>
        </w:rPr>
        <w:t>штатную</w:t>
      </w:r>
      <w:r w:rsidRPr="00733F59">
        <w:rPr>
          <w:rFonts w:ascii="Times New Roman" w:eastAsia="Calibri" w:hAnsi="Times New Roman" w:cs="Times New Roman"/>
          <w:sz w:val="28"/>
          <w:szCs w:val="28"/>
        </w:rPr>
        <w:t xml:space="preserve"> численности КСО в представительный орган 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для ее утверждения. Даже если отказ представительно</w:t>
      </w:r>
      <w:r w:rsidR="0052381D">
        <w:rPr>
          <w:rFonts w:ascii="Times New Roman" w:eastAsia="Calibri" w:hAnsi="Times New Roman" w:cs="Times New Roman"/>
          <w:sz w:val="28"/>
          <w:szCs w:val="28"/>
        </w:rPr>
        <w:t>го органа очевиден и объективен ввиду отсутствия средств.</w:t>
      </w:r>
    </w:p>
    <w:p w:rsidR="00AC0F20" w:rsidRPr="00AC0F20" w:rsidRDefault="00AC0F20" w:rsidP="00131E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3F59">
        <w:rPr>
          <w:rFonts w:ascii="Times New Roman" w:eastAsia="Calibri" w:hAnsi="Times New Roman" w:cs="Times New Roman"/>
          <w:sz w:val="28"/>
          <w:szCs w:val="28"/>
        </w:rPr>
        <w:t>При выделении средств на обоснованную численность ключевую роль играют возможности местного бюджета (с учетом ст. 136 БК РФ). И здесь необходим поиск единого подхода совместно с органами исполнительной власти субъектов РФ к решению данного вопроса.</w:t>
      </w:r>
      <w:r w:rsidR="00131E99">
        <w:rPr>
          <w:rFonts w:ascii="Times New Roman" w:eastAsia="Calibri" w:hAnsi="Times New Roman" w:cs="Times New Roman"/>
          <w:sz w:val="28"/>
          <w:szCs w:val="28"/>
        </w:rPr>
        <w:t xml:space="preserve"> Но для соответствующего обращения каждого</w:t>
      </w:r>
      <w:r w:rsidR="00131E99" w:rsidRPr="00131E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1E99">
        <w:rPr>
          <w:rFonts w:ascii="Times New Roman" w:eastAsia="Calibri" w:hAnsi="Times New Roman" w:cs="Times New Roman"/>
          <w:sz w:val="28"/>
          <w:szCs w:val="28"/>
        </w:rPr>
        <w:t>муниципального КСО необходим анализ реальной потребности, одобренный КСО субъекта.</w:t>
      </w:r>
      <w:r w:rsidR="00B72CD3">
        <w:rPr>
          <w:rFonts w:ascii="Times New Roman" w:eastAsia="Calibri" w:hAnsi="Times New Roman" w:cs="Times New Roman"/>
          <w:sz w:val="28"/>
          <w:szCs w:val="28"/>
        </w:rPr>
        <w:t xml:space="preserve"> Поскольку, если КСО МО не сможет исполнять установленные полномочия возникнет риск обращения представительного органа </w:t>
      </w:r>
      <w:r w:rsidR="00C91CA7">
        <w:rPr>
          <w:rFonts w:ascii="Times New Roman" w:eastAsia="Calibri" w:hAnsi="Times New Roman" w:cs="Times New Roman"/>
          <w:sz w:val="28"/>
          <w:szCs w:val="28"/>
        </w:rPr>
        <w:t xml:space="preserve">в КСО субъекта по передаче данных полномочий, </w:t>
      </w:r>
      <w:r w:rsidR="007021D5">
        <w:rPr>
          <w:rFonts w:ascii="Times New Roman" w:eastAsia="Calibri" w:hAnsi="Times New Roman" w:cs="Times New Roman"/>
          <w:sz w:val="28"/>
          <w:szCs w:val="28"/>
        </w:rPr>
        <w:t>в любом случае</w:t>
      </w:r>
      <w:r w:rsidR="00C91CA7">
        <w:rPr>
          <w:rFonts w:ascii="Times New Roman" w:eastAsia="Calibri" w:hAnsi="Times New Roman" w:cs="Times New Roman"/>
          <w:sz w:val="28"/>
          <w:szCs w:val="28"/>
        </w:rPr>
        <w:t xml:space="preserve"> органам</w:t>
      </w:r>
      <w:r w:rsidR="007021D5">
        <w:rPr>
          <w:rFonts w:ascii="Times New Roman" w:eastAsia="Calibri" w:hAnsi="Times New Roman" w:cs="Times New Roman"/>
          <w:sz w:val="28"/>
          <w:szCs w:val="28"/>
        </w:rPr>
        <w:t xml:space="preserve"> исполнительной власти</w:t>
      </w:r>
      <w:r w:rsidR="003E1382">
        <w:rPr>
          <w:rFonts w:ascii="Times New Roman" w:eastAsia="Calibri" w:hAnsi="Times New Roman" w:cs="Times New Roman"/>
          <w:sz w:val="28"/>
          <w:szCs w:val="28"/>
        </w:rPr>
        <w:t xml:space="preserve"> (муниципального либо регионального)</w:t>
      </w:r>
      <w:r w:rsidR="00C91CA7">
        <w:rPr>
          <w:rFonts w:ascii="Times New Roman" w:eastAsia="Calibri" w:hAnsi="Times New Roman" w:cs="Times New Roman"/>
          <w:sz w:val="28"/>
          <w:szCs w:val="28"/>
        </w:rPr>
        <w:t xml:space="preserve"> придется выделить средства.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3F59" w:rsidRPr="00733F59" w:rsidRDefault="00314034" w:rsidP="00733F59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Слайд 5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F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9BB636" wp14:editId="1FAA29C2">
            <wp:extent cx="4994220" cy="2809149"/>
            <wp:effectExtent l="133350" t="133350" r="149860" b="1631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2252" cy="2813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3F59">
        <w:rPr>
          <w:rFonts w:ascii="Times New Roman" w:hAnsi="Times New Roman" w:cs="Times New Roman"/>
          <w:sz w:val="28"/>
          <w:szCs w:val="28"/>
        </w:rPr>
        <w:t xml:space="preserve">Изменениями повышен статус должностей председателя, его заместителя и аудиторов путем отнесения их к муниципальным должностям, что должно привлечь в систему профессиональные кадры, обеспечить повышение их материального и социального обеспечения.  </w:t>
      </w:r>
    </w:p>
    <w:p w:rsidR="00B80C91" w:rsidRDefault="00B80C91" w:rsidP="00B80C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733F59" w:rsidRPr="00733F59">
        <w:rPr>
          <w:rFonts w:ascii="Times New Roman" w:hAnsi="Times New Roman" w:cs="Times New Roman"/>
          <w:sz w:val="28"/>
          <w:szCs w:val="28"/>
        </w:rPr>
        <w:t>анное изменение создало острые проблемы в части урегулирования положений с ранее назначенными должностными лицами КСО, находящихся на должностях муниципальной службы</w:t>
      </w:r>
      <w:r>
        <w:rPr>
          <w:rFonts w:ascii="Times New Roman" w:hAnsi="Times New Roman" w:cs="Times New Roman"/>
          <w:sz w:val="28"/>
          <w:szCs w:val="28"/>
        </w:rPr>
        <w:t>. Но эти вопросы в большинстве МКСО будут решены уже в этом году. А возможности привлечения более квалифицированных кадров останутся.</w:t>
      </w:r>
    </w:p>
    <w:p w:rsidR="007C1223" w:rsidRDefault="007C1223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F59">
        <w:rPr>
          <w:rFonts w:ascii="Times New Roman" w:hAnsi="Times New Roman" w:cs="Times New Roman"/>
          <w:b/>
          <w:sz w:val="28"/>
          <w:szCs w:val="28"/>
        </w:rPr>
        <w:t>С</w:t>
      </w:r>
      <w:r w:rsidR="00131450">
        <w:rPr>
          <w:rFonts w:ascii="Times New Roman" w:hAnsi="Times New Roman" w:cs="Times New Roman"/>
          <w:b/>
          <w:sz w:val="28"/>
          <w:szCs w:val="28"/>
        </w:rPr>
        <w:t>лайд</w:t>
      </w:r>
      <w:r w:rsidR="0052381D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3F5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C30BBD6" wp14:editId="24A2EB24">
            <wp:extent cx="4476750" cy="2518082"/>
            <wp:effectExtent l="133350" t="133350" r="152400" b="1682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4436" cy="2533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3F59" w:rsidRPr="00040B6D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3F59">
        <w:rPr>
          <w:rFonts w:ascii="Times New Roman" w:hAnsi="Times New Roman" w:cs="Times New Roman"/>
          <w:bCs/>
          <w:sz w:val="28"/>
          <w:szCs w:val="28"/>
        </w:rPr>
        <w:t xml:space="preserve">Возможность установления должностей муниципальной службы, которые могут относятся к инспекторам КСО, позволит </w:t>
      </w:r>
      <w:r w:rsidRPr="00733F59">
        <w:rPr>
          <w:rFonts w:ascii="Times New Roman" w:eastAsia="Calibri" w:hAnsi="Times New Roman" w:cs="Times New Roman"/>
          <w:sz w:val="28"/>
          <w:szCs w:val="28"/>
        </w:rPr>
        <w:t xml:space="preserve">вовлечь в </w:t>
      </w:r>
      <w:r w:rsidRPr="00733F59">
        <w:rPr>
          <w:rFonts w:ascii="Times New Roman" w:hAnsi="Times New Roman" w:cs="Times New Roman"/>
          <w:sz w:val="28"/>
          <w:szCs w:val="28"/>
        </w:rPr>
        <w:t>организацию и непосредственное проведение контроля</w:t>
      </w:r>
      <w:r w:rsidRPr="00733F59">
        <w:rPr>
          <w:rFonts w:ascii="Times New Roman" w:eastAsia="Calibri" w:hAnsi="Times New Roman" w:cs="Times New Roman"/>
          <w:sz w:val="28"/>
          <w:szCs w:val="28"/>
        </w:rPr>
        <w:t xml:space="preserve"> большего количества работников, </w:t>
      </w:r>
      <w:r w:rsidRPr="00733F59">
        <w:rPr>
          <w:rFonts w:ascii="Times New Roman" w:hAnsi="Times New Roman" w:cs="Times New Roman"/>
          <w:sz w:val="28"/>
          <w:szCs w:val="28"/>
        </w:rPr>
        <w:t xml:space="preserve">расширяет их возможности, в том числе </w:t>
      </w:r>
      <w:r w:rsidRPr="00040B6D">
        <w:rPr>
          <w:rFonts w:ascii="Times New Roman" w:hAnsi="Times New Roman" w:cs="Times New Roman"/>
          <w:sz w:val="28"/>
          <w:szCs w:val="28"/>
        </w:rPr>
        <w:t xml:space="preserve">посредством права составления </w:t>
      </w:r>
      <w:r w:rsidRPr="00040B6D">
        <w:rPr>
          <w:rFonts w:ascii="Times New Roman" w:eastAsia="Calibri" w:hAnsi="Times New Roman" w:cs="Times New Roman"/>
          <w:sz w:val="28"/>
          <w:szCs w:val="28"/>
        </w:rPr>
        <w:t>протоколов об административных правонарушениях</w:t>
      </w:r>
      <w:r w:rsidR="00D43350" w:rsidRPr="00040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3F62" w:rsidRPr="00040B6D">
        <w:rPr>
          <w:rFonts w:ascii="Times New Roman" w:eastAsia="Calibri" w:hAnsi="Times New Roman" w:cs="Times New Roman"/>
          <w:sz w:val="28"/>
          <w:szCs w:val="28"/>
        </w:rPr>
        <w:t>(</w:t>
      </w:r>
      <w:r w:rsidR="00D43350" w:rsidRPr="00040B6D">
        <w:rPr>
          <w:rFonts w:ascii="Times New Roman" w:eastAsia="Calibri" w:hAnsi="Times New Roman" w:cs="Times New Roman"/>
          <w:sz w:val="28"/>
          <w:szCs w:val="28"/>
        </w:rPr>
        <w:t xml:space="preserve">с учетом </w:t>
      </w:r>
      <w:r w:rsidR="00B32548" w:rsidRPr="00040B6D">
        <w:rPr>
          <w:rFonts w:ascii="Times New Roman" w:eastAsia="Calibri" w:hAnsi="Times New Roman" w:cs="Times New Roman"/>
          <w:sz w:val="28"/>
          <w:szCs w:val="28"/>
        </w:rPr>
        <w:t>повышения</w:t>
      </w:r>
      <w:r w:rsidR="00CE2A5C" w:rsidRPr="00040B6D">
        <w:rPr>
          <w:rFonts w:ascii="Times New Roman" w:eastAsia="Calibri" w:hAnsi="Times New Roman" w:cs="Times New Roman"/>
          <w:sz w:val="28"/>
          <w:szCs w:val="28"/>
        </w:rPr>
        <w:t xml:space="preserve"> статуса представлений и предписаний</w:t>
      </w:r>
      <w:r w:rsidR="00EC43E0" w:rsidRPr="00040B6D">
        <w:rPr>
          <w:rFonts w:ascii="Times New Roman" w:eastAsia="Calibri" w:hAnsi="Times New Roman" w:cs="Times New Roman"/>
          <w:sz w:val="28"/>
          <w:szCs w:val="28"/>
        </w:rPr>
        <w:t xml:space="preserve"> контрольно-счетного органа</w:t>
      </w:r>
      <w:r w:rsidR="008F3F62" w:rsidRPr="00040B6D">
        <w:rPr>
          <w:rFonts w:ascii="Times New Roman" w:eastAsia="Calibri" w:hAnsi="Times New Roman" w:cs="Times New Roman"/>
          <w:sz w:val="28"/>
          <w:szCs w:val="28"/>
        </w:rPr>
        <w:t>)</w:t>
      </w:r>
      <w:r w:rsidR="00EC43E0" w:rsidRPr="00040B6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40B6D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040B6D">
        <w:rPr>
          <w:rFonts w:ascii="Times New Roman" w:hAnsi="Times New Roman" w:cs="Times New Roman"/>
          <w:sz w:val="28"/>
          <w:szCs w:val="28"/>
        </w:rPr>
        <w:t>также повышает ответственность за результаты их деятельности</w:t>
      </w:r>
      <w:r w:rsidRPr="00040B6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3F59" w:rsidRPr="00733F59" w:rsidRDefault="0052381D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733F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5D02552" wp14:editId="5D34A1E4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4886325" cy="2748280"/>
            <wp:effectExtent l="133350" t="133350" r="142875" b="1663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748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33F59" w:rsidRPr="00733F59" w:rsidRDefault="00733F59" w:rsidP="00733F59">
      <w:pPr>
        <w:spacing w:after="1" w:line="280" w:lineRule="atLeast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733F59" w:rsidRPr="00733F59" w:rsidRDefault="00733F59" w:rsidP="00733F59">
      <w:pPr>
        <w:spacing w:after="1" w:line="280" w:lineRule="atLeast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733F59">
        <w:rPr>
          <w:rFonts w:ascii="Times New Roman" w:eastAsia="Calibri" w:hAnsi="Times New Roman" w:cs="Times New Roman"/>
          <w:sz w:val="28"/>
        </w:rPr>
        <w:t xml:space="preserve">Следующий блок изменений касается полномочий КСО, из них совершенно новое представлено оценкой реализуемости, рисков и результатов достижения целей социально-экономического развития муниципального образования. 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F59">
        <w:rPr>
          <w:rFonts w:ascii="Times New Roman" w:eastAsia="Calibri" w:hAnsi="Times New Roman" w:cs="Times New Roman"/>
          <w:sz w:val="28"/>
        </w:rPr>
        <w:t xml:space="preserve"> </w:t>
      </w:r>
      <w:r w:rsidRPr="00733F59">
        <w:rPr>
          <w:rFonts w:ascii="Times New Roman" w:eastAsia="Calibri" w:hAnsi="Times New Roman" w:cs="Times New Roman"/>
          <w:sz w:val="28"/>
        </w:rPr>
        <w:tab/>
      </w:r>
      <w:r w:rsidRPr="00733F59">
        <w:rPr>
          <w:rFonts w:ascii="Times New Roman" w:hAnsi="Times New Roman" w:cs="Times New Roman"/>
          <w:sz w:val="28"/>
          <w:szCs w:val="28"/>
        </w:rPr>
        <w:t>Осуществление данного полномочия повлечет необходимость перехода к стратегическому аудиту и, соответственно, возрастание роли КСО в формировании стратегического видения у руководства органов местного самоуправления посредством представления комплексной перспективной картины тенденций и рисков развития муниципального образования.</w:t>
      </w:r>
      <w:r w:rsidR="005855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F59" w:rsidRPr="00733F59" w:rsidRDefault="00733F59" w:rsidP="00E81B9E">
      <w:pPr>
        <w:spacing w:after="1" w:line="280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F59">
        <w:rPr>
          <w:rFonts w:ascii="Times New Roman" w:eastAsia="Calibri" w:hAnsi="Times New Roman" w:cs="Times New Roman"/>
          <w:sz w:val="28"/>
        </w:rPr>
        <w:t xml:space="preserve"> </w:t>
      </w:r>
    </w:p>
    <w:p w:rsidR="00733F59" w:rsidRPr="00733F59" w:rsidRDefault="00733F59" w:rsidP="00E81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F59">
        <w:rPr>
          <w:rFonts w:ascii="Times New Roman" w:hAnsi="Times New Roman" w:cs="Times New Roman"/>
          <w:b/>
          <w:sz w:val="28"/>
          <w:szCs w:val="28"/>
        </w:rPr>
        <w:t>С</w:t>
      </w:r>
      <w:r w:rsidR="00E81B9E">
        <w:rPr>
          <w:rFonts w:ascii="Times New Roman" w:hAnsi="Times New Roman" w:cs="Times New Roman"/>
          <w:b/>
          <w:sz w:val="28"/>
          <w:szCs w:val="28"/>
        </w:rPr>
        <w:t>лайд 8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F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337F45" wp14:editId="1DA652EF">
            <wp:extent cx="4864100" cy="2735959"/>
            <wp:effectExtent l="133350" t="133350" r="146050" b="1600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1524" cy="2740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F59" w:rsidRDefault="00733F59" w:rsidP="00E81B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3F59">
        <w:rPr>
          <w:rFonts w:ascii="Times New Roman" w:hAnsi="Times New Roman" w:cs="Times New Roman"/>
          <w:sz w:val="28"/>
          <w:szCs w:val="28"/>
        </w:rPr>
        <w:t xml:space="preserve"> Однако, при расширении полномочий, проблемы КСО с их исполнением только</w:t>
      </w:r>
      <w:r w:rsidR="00131450">
        <w:rPr>
          <w:rFonts w:ascii="Times New Roman" w:hAnsi="Times New Roman" w:cs="Times New Roman"/>
          <w:sz w:val="28"/>
          <w:szCs w:val="28"/>
        </w:rPr>
        <w:t xml:space="preserve"> усугубятся - это и </w:t>
      </w:r>
      <w:proofErr w:type="gramStart"/>
      <w:r w:rsidR="00131450">
        <w:rPr>
          <w:rFonts w:ascii="Times New Roman" w:hAnsi="Times New Roman" w:cs="Times New Roman"/>
          <w:sz w:val="28"/>
          <w:szCs w:val="28"/>
        </w:rPr>
        <w:t>недостаточн</w:t>
      </w:r>
      <w:r w:rsidR="008F3F62">
        <w:rPr>
          <w:rFonts w:ascii="Times New Roman" w:hAnsi="Times New Roman" w:cs="Times New Roman"/>
          <w:sz w:val="28"/>
          <w:szCs w:val="28"/>
        </w:rPr>
        <w:t>ые</w:t>
      </w:r>
      <w:r w:rsidRPr="00733F59">
        <w:rPr>
          <w:rFonts w:ascii="Times New Roman" w:hAnsi="Times New Roman" w:cs="Times New Roman"/>
          <w:sz w:val="28"/>
          <w:szCs w:val="28"/>
        </w:rPr>
        <w:t xml:space="preserve"> штатная численность</w:t>
      </w:r>
      <w:proofErr w:type="gramEnd"/>
      <w:r w:rsidRPr="00733F59">
        <w:rPr>
          <w:rFonts w:ascii="Times New Roman" w:hAnsi="Times New Roman" w:cs="Times New Roman"/>
          <w:sz w:val="28"/>
          <w:szCs w:val="28"/>
        </w:rPr>
        <w:t xml:space="preserve"> и </w:t>
      </w:r>
      <w:r w:rsidRPr="00733F59">
        <w:rPr>
          <w:rFonts w:ascii="Times New Roman" w:hAnsi="Times New Roman" w:cs="Times New Roman"/>
          <w:sz w:val="28"/>
          <w:szCs w:val="28"/>
        </w:rPr>
        <w:lastRenderedPageBreak/>
        <w:t xml:space="preserve">финансовая обеспеченность, отсутствие средств на повышение квалификации работников с применением новых форм обучения, рост потребности в кадрах, обладающих умением </w:t>
      </w:r>
      <w:r w:rsidR="00E81B9E">
        <w:rPr>
          <w:rFonts w:ascii="Times New Roman" w:hAnsi="Times New Roman" w:cs="Times New Roman"/>
          <w:sz w:val="28"/>
          <w:szCs w:val="28"/>
        </w:rPr>
        <w:t>и навыками аналитической работы</w:t>
      </w:r>
      <w:r w:rsidR="00FF62A9">
        <w:rPr>
          <w:rFonts w:ascii="Times New Roman" w:hAnsi="Times New Roman" w:cs="Times New Roman"/>
          <w:sz w:val="28"/>
          <w:szCs w:val="28"/>
        </w:rPr>
        <w:t>.</w:t>
      </w:r>
    </w:p>
    <w:p w:rsidR="00FF62A9" w:rsidRPr="00733F59" w:rsidRDefault="00FF62A9" w:rsidP="00E81B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3F59" w:rsidRPr="00733F59" w:rsidRDefault="00E81B9E" w:rsidP="00FF62A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 w:rsidR="00A22A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733F59" w:rsidRPr="00733F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C85EA3" wp14:editId="71E35573">
            <wp:extent cx="5137343" cy="2889652"/>
            <wp:effectExtent l="114300" t="114300" r="101600" b="139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1171" cy="2897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62A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3F59">
        <w:rPr>
          <w:rFonts w:ascii="Times New Roman" w:hAnsi="Times New Roman" w:cs="Times New Roman"/>
          <w:sz w:val="28"/>
          <w:szCs w:val="28"/>
        </w:rPr>
        <w:t xml:space="preserve"> Наделение КСО правом на привлечение на договорной основе независимых экспертов</w:t>
      </w:r>
      <w:r w:rsidR="00D42128">
        <w:rPr>
          <w:rFonts w:ascii="Times New Roman" w:hAnsi="Times New Roman" w:cs="Times New Roman"/>
          <w:sz w:val="28"/>
          <w:szCs w:val="28"/>
        </w:rPr>
        <w:t xml:space="preserve"> будет </w:t>
      </w:r>
      <w:r w:rsidRPr="00733F59">
        <w:rPr>
          <w:rFonts w:ascii="Times New Roman" w:hAnsi="Times New Roman" w:cs="Times New Roman"/>
          <w:sz w:val="28"/>
          <w:szCs w:val="28"/>
        </w:rPr>
        <w:t>способствовать не только формированию более профессиональных выводов и рекомендаций КСО в специализированных областях, но и положительно ска</w:t>
      </w:r>
      <w:r w:rsidR="00E81B9E">
        <w:rPr>
          <w:rFonts w:ascii="Times New Roman" w:hAnsi="Times New Roman" w:cs="Times New Roman"/>
          <w:sz w:val="28"/>
          <w:szCs w:val="28"/>
        </w:rPr>
        <w:t>жется</w:t>
      </w:r>
      <w:r w:rsidRPr="00733F59">
        <w:rPr>
          <w:rFonts w:ascii="Times New Roman" w:hAnsi="Times New Roman" w:cs="Times New Roman"/>
          <w:sz w:val="28"/>
          <w:szCs w:val="28"/>
        </w:rPr>
        <w:t xml:space="preserve"> на повышение компетенции работников. Особенно это актуально при проведении аудита эффективности и стратегического аудита. </w:t>
      </w:r>
    </w:p>
    <w:p w:rsidR="00733F59" w:rsidRPr="00733F59" w:rsidRDefault="00EF7295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этой возможности</w:t>
      </w:r>
      <w:r w:rsidR="00733F59" w:rsidRPr="00733F59">
        <w:rPr>
          <w:rFonts w:ascii="Times New Roman" w:hAnsi="Times New Roman" w:cs="Times New Roman"/>
          <w:sz w:val="28"/>
          <w:szCs w:val="28"/>
        </w:rPr>
        <w:t xml:space="preserve"> зависит</w:t>
      </w:r>
      <w:r w:rsidR="00D42128">
        <w:rPr>
          <w:rFonts w:ascii="Times New Roman" w:hAnsi="Times New Roman" w:cs="Times New Roman"/>
          <w:sz w:val="28"/>
          <w:szCs w:val="28"/>
        </w:rPr>
        <w:t xml:space="preserve"> от финансового обеспечения КСО</w:t>
      </w:r>
      <w:r w:rsidR="00E81B9E">
        <w:rPr>
          <w:rFonts w:ascii="Times New Roman" w:hAnsi="Times New Roman" w:cs="Times New Roman"/>
          <w:sz w:val="28"/>
          <w:szCs w:val="28"/>
        </w:rPr>
        <w:t>, при наличии возможностей сметы</w:t>
      </w:r>
      <w:r w:rsidR="00D42128">
        <w:rPr>
          <w:rFonts w:ascii="Times New Roman" w:hAnsi="Times New Roman" w:cs="Times New Roman"/>
          <w:sz w:val="28"/>
          <w:szCs w:val="28"/>
        </w:rPr>
        <w:t>: н</w:t>
      </w:r>
      <w:r w:rsidR="00F42E60">
        <w:rPr>
          <w:rFonts w:ascii="Times New Roman" w:hAnsi="Times New Roman" w:cs="Times New Roman"/>
          <w:sz w:val="28"/>
          <w:szCs w:val="28"/>
        </w:rPr>
        <w:t xml:space="preserve">еобходимо сформировать пул потенциальных экспертов по направлениям деятельности, подготовить проекты </w:t>
      </w:r>
      <w:r w:rsidR="005855D6"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 w:rsidR="00F42E60">
        <w:rPr>
          <w:rFonts w:ascii="Times New Roman" w:hAnsi="Times New Roman" w:cs="Times New Roman"/>
          <w:sz w:val="28"/>
          <w:szCs w:val="28"/>
        </w:rPr>
        <w:t xml:space="preserve">соглашений или </w:t>
      </w:r>
      <w:r w:rsidR="005855D6">
        <w:rPr>
          <w:rFonts w:ascii="Times New Roman" w:hAnsi="Times New Roman" w:cs="Times New Roman"/>
          <w:sz w:val="28"/>
          <w:szCs w:val="28"/>
        </w:rPr>
        <w:t>осуществить мониторинг</w:t>
      </w:r>
      <w:r w:rsidR="00F42E60">
        <w:rPr>
          <w:rFonts w:ascii="Times New Roman" w:hAnsi="Times New Roman" w:cs="Times New Roman"/>
          <w:sz w:val="28"/>
          <w:szCs w:val="28"/>
        </w:rPr>
        <w:t xml:space="preserve"> рынк</w:t>
      </w:r>
      <w:r w:rsidR="005855D6">
        <w:rPr>
          <w:rFonts w:ascii="Times New Roman" w:hAnsi="Times New Roman" w:cs="Times New Roman"/>
          <w:sz w:val="28"/>
          <w:szCs w:val="28"/>
        </w:rPr>
        <w:t>а</w:t>
      </w:r>
      <w:r w:rsidR="00F42E60">
        <w:rPr>
          <w:rFonts w:ascii="Times New Roman" w:hAnsi="Times New Roman" w:cs="Times New Roman"/>
          <w:sz w:val="28"/>
          <w:szCs w:val="28"/>
        </w:rPr>
        <w:t xml:space="preserve"> соответствующих экспертных услуг и осуществить необходимое нормирование закупок.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F59">
        <w:rPr>
          <w:rFonts w:ascii="Times New Roman" w:hAnsi="Times New Roman" w:cs="Times New Roman"/>
          <w:sz w:val="28"/>
          <w:szCs w:val="28"/>
        </w:rPr>
        <w:tab/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F59">
        <w:rPr>
          <w:rFonts w:ascii="Times New Roman" w:hAnsi="Times New Roman" w:cs="Times New Roman"/>
          <w:b/>
          <w:sz w:val="28"/>
          <w:szCs w:val="28"/>
        </w:rPr>
        <w:t>Слайд 1</w:t>
      </w:r>
      <w:r w:rsidR="00E81B9E">
        <w:rPr>
          <w:rFonts w:ascii="Times New Roman" w:hAnsi="Times New Roman" w:cs="Times New Roman"/>
          <w:b/>
          <w:sz w:val="28"/>
          <w:szCs w:val="28"/>
        </w:rPr>
        <w:t>0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3F5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15BEDC3" wp14:editId="0EBD0804">
            <wp:extent cx="4835194" cy="2719700"/>
            <wp:effectExtent l="133350" t="133350" r="137160" b="1574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5554" cy="2725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3F59">
        <w:rPr>
          <w:rFonts w:ascii="Times New Roman" w:hAnsi="Times New Roman" w:cs="Times New Roman"/>
          <w:bCs/>
          <w:sz w:val="28"/>
          <w:szCs w:val="28"/>
        </w:rPr>
        <w:t>Значимо</w:t>
      </w:r>
      <w:r w:rsidR="00E81B9E">
        <w:rPr>
          <w:rFonts w:ascii="Times New Roman" w:hAnsi="Times New Roman" w:cs="Times New Roman"/>
          <w:bCs/>
          <w:sz w:val="28"/>
          <w:szCs w:val="28"/>
        </w:rPr>
        <w:t>е</w:t>
      </w:r>
      <w:r w:rsidRPr="00733F59">
        <w:rPr>
          <w:rFonts w:ascii="Times New Roman" w:hAnsi="Times New Roman" w:cs="Times New Roman"/>
          <w:bCs/>
          <w:sz w:val="28"/>
          <w:szCs w:val="28"/>
        </w:rPr>
        <w:t xml:space="preserve"> для КСО получение права на постоянный доступ к </w:t>
      </w:r>
      <w:r w:rsidRPr="00733F59">
        <w:rPr>
          <w:rFonts w:ascii="Times New Roman" w:hAnsi="Times New Roman" w:cs="Times New Roman"/>
          <w:sz w:val="28"/>
          <w:szCs w:val="28"/>
        </w:rPr>
        <w:t>государственным и муниципальным инфо</w:t>
      </w:r>
      <w:r w:rsidR="00E81B9E">
        <w:rPr>
          <w:rFonts w:ascii="Times New Roman" w:hAnsi="Times New Roman" w:cs="Times New Roman"/>
          <w:sz w:val="28"/>
          <w:szCs w:val="28"/>
        </w:rPr>
        <w:t>рмационным системам необходимо</w:t>
      </w:r>
      <w:r w:rsidRPr="00733F59">
        <w:rPr>
          <w:rFonts w:ascii="Times New Roman" w:hAnsi="Times New Roman" w:cs="Times New Roman"/>
          <w:sz w:val="28"/>
          <w:szCs w:val="28"/>
        </w:rPr>
        <w:t xml:space="preserve"> для реализации своих полномочий. </w:t>
      </w:r>
    </w:p>
    <w:p w:rsidR="00866A35" w:rsidRPr="00040B6D" w:rsidRDefault="00866A35" w:rsidP="00866A35">
      <w:pPr>
        <w:pStyle w:val="rtejustify"/>
        <w:shd w:val="clear" w:color="auto" w:fill="FFFFFF"/>
        <w:spacing w:before="0" w:beforeAutospacing="0" w:after="0" w:afterAutospacing="0"/>
        <w:ind w:firstLine="708"/>
        <w:jc w:val="both"/>
        <w:rPr>
          <w:iCs/>
          <w:sz w:val="28"/>
          <w:szCs w:val="28"/>
          <w:shd w:val="clear" w:color="auto" w:fill="FFFFFF"/>
        </w:rPr>
      </w:pPr>
      <w:r w:rsidRPr="00040B6D">
        <w:rPr>
          <w:iCs/>
          <w:sz w:val="28"/>
          <w:szCs w:val="28"/>
          <w:shd w:val="clear" w:color="auto" w:fill="FFFFFF"/>
        </w:rPr>
        <w:t>Наличие такого доступа позволит значительно повысить оперативность действий работников КСО, избежать рутинной работы по подготовке запросов, ответов и их обработку, позволит обеспечить проверку достоверности и полноты отражения идентичных данных в учете и отчетности объектов контроля и в соответствующих системах.</w:t>
      </w:r>
    </w:p>
    <w:p w:rsidR="00866A35" w:rsidRPr="00040B6D" w:rsidRDefault="00866A35" w:rsidP="00866A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040B6D">
        <w:rPr>
          <w:rFonts w:ascii="Times New Roman" w:hAnsi="Times New Roman"/>
          <w:bCs/>
          <w:sz w:val="28"/>
          <w:szCs w:val="28"/>
        </w:rPr>
        <w:t>Также появляется возможность оптимизации процесса формирования собственных аналитических баз за счет выгрузки данных из информационных систем.</w:t>
      </w:r>
    </w:p>
    <w:p w:rsidR="00866A35" w:rsidRDefault="00866A35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4E45" w:rsidRPr="00733F59" w:rsidRDefault="00914E45" w:rsidP="00914E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F59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3F5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4E94172" wp14:editId="03806A8A">
            <wp:extent cx="4954464" cy="2786787"/>
            <wp:effectExtent l="133350" t="133350" r="151130" b="1663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3726" cy="27919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3F59" w:rsidRPr="00040B6D" w:rsidRDefault="00733F59" w:rsidP="0073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733F5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ab/>
        <w:t>Однако у КСО возникает необходимость в соответствующей технической оснащенности</w:t>
      </w:r>
      <w:r w:rsidR="00E10DE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, обеспечении</w:t>
      </w:r>
      <w:r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информационной безопасности (</w:t>
      </w:r>
      <w:r w:rsidR="0008336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в </w:t>
      </w:r>
      <w:r w:rsidR="0008336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lastRenderedPageBreak/>
        <w:t xml:space="preserve">том числе </w:t>
      </w:r>
      <w:r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 учетом диста</w:t>
      </w:r>
      <w:r w:rsidR="00877F5F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</w:t>
      </w:r>
      <w:r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ционной работы), наличи</w:t>
      </w:r>
      <w:r w:rsidR="00E10DE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и</w:t>
      </w:r>
      <w:bookmarkStart w:id="0" w:name="_GoBack"/>
      <w:bookmarkEnd w:id="0"/>
      <w:r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специалистов, отвечающих за внедрение и сопровождение доступа к ИС.</w:t>
      </w:r>
      <w:r w:rsidR="00D42128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C30DA5" w:rsidRPr="00040B6D" w:rsidRDefault="00C30DA5" w:rsidP="00C30D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Вместе с тем</w:t>
      </w:r>
      <w:r w:rsidR="00B545E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, </w:t>
      </w:r>
      <w:r w:rsidR="00B9258C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у </w:t>
      </w:r>
      <w:r w:rsidR="00B545E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малочисленны</w:t>
      </w:r>
      <w:r w:rsidR="00B9258C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х</w:t>
      </w:r>
      <w:r w:rsidR="00B545E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контрольно-счетны</w:t>
      </w:r>
      <w:r w:rsidR="00B9258C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х</w:t>
      </w:r>
      <w:r w:rsidR="00B545E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орган</w:t>
      </w:r>
      <w:r w:rsidR="00B9258C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ов</w:t>
      </w:r>
      <w:r w:rsidR="00B545E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име</w:t>
      </w:r>
      <w:r w:rsidR="00EC1D1C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е</w:t>
      </w:r>
      <w:r w:rsidR="00B545E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т</w:t>
      </w:r>
      <w:r w:rsidR="005125C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ся</w:t>
      </w:r>
      <w:r w:rsidR="00B545E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право воспользоваться </w:t>
      </w:r>
      <w:r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возможно</w:t>
      </w:r>
      <w:r w:rsidR="00B545E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стью</w:t>
      </w:r>
      <w:r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заключени</w:t>
      </w:r>
      <w:r w:rsidR="0059786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я</w:t>
      </w:r>
      <w:r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соглашений </w:t>
      </w:r>
      <w:r w:rsidR="00A00126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с органами исполнительной власти </w:t>
      </w:r>
      <w:r w:rsidR="0059786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по</w:t>
      </w:r>
      <w:r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техническо</w:t>
      </w:r>
      <w:r w:rsidR="0059786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му </w:t>
      </w:r>
      <w:r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сопровождени</w:t>
      </w:r>
      <w:r w:rsidR="0059786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ю</w:t>
      </w:r>
      <w:r w:rsidR="005125C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офисной техники</w:t>
      </w:r>
      <w:r w:rsidR="00EC1D1C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,</w:t>
      </w:r>
      <w:r w:rsidR="00C24D53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системного программного обеспечения, а также </w:t>
      </w:r>
      <w:r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обеспечени</w:t>
      </w:r>
      <w:r w:rsidR="0059786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ю</w:t>
      </w:r>
      <w:r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доступа</w:t>
      </w:r>
      <w:r w:rsidR="0059786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к ИС</w:t>
      </w:r>
      <w:r w:rsidR="00F568BA"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.</w:t>
      </w:r>
      <w:r w:rsidRPr="00040B6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3F59">
        <w:rPr>
          <w:rFonts w:ascii="Times New Roman" w:hAnsi="Times New Roman" w:cs="Times New Roman"/>
          <w:sz w:val="28"/>
          <w:szCs w:val="28"/>
        </w:rPr>
        <w:t xml:space="preserve">Также хочу отметить, что представительные органы поселений и муниципальных образований могут воспользоваться правом передачи соответственно КСО муниципального района и КСО субъектов РФ полномочий по осуществлению внешнего финансового контроля. </w:t>
      </w:r>
      <w:r w:rsidR="00DA1699">
        <w:rPr>
          <w:rFonts w:ascii="Times New Roman" w:hAnsi="Times New Roman" w:cs="Times New Roman"/>
          <w:sz w:val="28"/>
          <w:szCs w:val="28"/>
        </w:rPr>
        <w:t>При неисполнении КСО МО своих полномочий такие обращения могут инициировать надзорные органы.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3F59">
        <w:rPr>
          <w:rFonts w:ascii="Times New Roman" w:hAnsi="Times New Roman" w:cs="Times New Roman"/>
          <w:sz w:val="28"/>
          <w:szCs w:val="28"/>
        </w:rPr>
        <w:t>Обобщая изложенное, следует отметить, что внесенные изменения в Закон № 6-ФЗ предоставляют нам дополнительные возможности и нужно правильно ими воспользоваться.</w:t>
      </w:r>
    </w:p>
    <w:p w:rsid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1699" w:rsidRDefault="00DA169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1699" w:rsidRPr="00733F59" w:rsidRDefault="00DA169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33F59">
        <w:rPr>
          <w:rFonts w:ascii="Times New Roman" w:hAnsi="Times New Roman" w:cs="Times New Roman"/>
          <w:sz w:val="28"/>
          <w:szCs w:val="28"/>
        </w:rPr>
        <w:t>БЛАГОДАРЮ ЗА ВНИМАНИЕ!</w:t>
      </w:r>
    </w:p>
    <w:p w:rsidR="00733F59" w:rsidRPr="00733F59" w:rsidRDefault="00733F59" w:rsidP="00733F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767F" w:rsidRDefault="00A7767F"/>
    <w:sectPr w:rsidR="00A7767F" w:rsidSect="00BA667F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F0C" w:rsidRDefault="00476170">
      <w:pPr>
        <w:spacing w:after="0" w:line="240" w:lineRule="auto"/>
      </w:pPr>
      <w:r>
        <w:separator/>
      </w:r>
    </w:p>
  </w:endnote>
  <w:endnote w:type="continuationSeparator" w:id="0">
    <w:p w:rsidR="00DD7F0C" w:rsidRDefault="00476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F0C" w:rsidRDefault="00476170">
      <w:pPr>
        <w:spacing w:after="0" w:line="240" w:lineRule="auto"/>
      </w:pPr>
      <w:r>
        <w:separator/>
      </w:r>
    </w:p>
  </w:footnote>
  <w:footnote w:type="continuationSeparator" w:id="0">
    <w:p w:rsidR="00DD7F0C" w:rsidRDefault="00476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3170273"/>
      <w:docPartObj>
        <w:docPartGallery w:val="Page Numbers (Top of Page)"/>
        <w:docPartUnique/>
      </w:docPartObj>
    </w:sdtPr>
    <w:sdtEndPr/>
    <w:sdtContent>
      <w:p w:rsidR="00D705E2" w:rsidRDefault="00733F5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DE8">
          <w:rPr>
            <w:noProof/>
          </w:rPr>
          <w:t>7</w:t>
        </w:r>
        <w:r>
          <w:fldChar w:fldCharType="end"/>
        </w:r>
      </w:p>
    </w:sdtContent>
  </w:sdt>
  <w:p w:rsidR="00D705E2" w:rsidRDefault="00E10D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F59"/>
    <w:rsid w:val="00040B6D"/>
    <w:rsid w:val="000512C3"/>
    <w:rsid w:val="0008336A"/>
    <w:rsid w:val="000A26FF"/>
    <w:rsid w:val="00131450"/>
    <w:rsid w:val="00131E99"/>
    <w:rsid w:val="00160FF9"/>
    <w:rsid w:val="00192E60"/>
    <w:rsid w:val="0019410C"/>
    <w:rsid w:val="001D12C9"/>
    <w:rsid w:val="00314034"/>
    <w:rsid w:val="00326AD2"/>
    <w:rsid w:val="00397246"/>
    <w:rsid w:val="003E1382"/>
    <w:rsid w:val="00470D8D"/>
    <w:rsid w:val="00475AF0"/>
    <w:rsid w:val="00476170"/>
    <w:rsid w:val="00505956"/>
    <w:rsid w:val="005125CA"/>
    <w:rsid w:val="0052381D"/>
    <w:rsid w:val="0055148F"/>
    <w:rsid w:val="005855D6"/>
    <w:rsid w:val="0059786A"/>
    <w:rsid w:val="00613222"/>
    <w:rsid w:val="006A0FA3"/>
    <w:rsid w:val="006A34B0"/>
    <w:rsid w:val="006C3124"/>
    <w:rsid w:val="007021D5"/>
    <w:rsid w:val="00733F59"/>
    <w:rsid w:val="007656D1"/>
    <w:rsid w:val="007A165A"/>
    <w:rsid w:val="007B45AD"/>
    <w:rsid w:val="007C1223"/>
    <w:rsid w:val="007D5BE9"/>
    <w:rsid w:val="007F6805"/>
    <w:rsid w:val="00813C95"/>
    <w:rsid w:val="00866A35"/>
    <w:rsid w:val="00877F5F"/>
    <w:rsid w:val="008D1FF3"/>
    <w:rsid w:val="008F3F62"/>
    <w:rsid w:val="00914E45"/>
    <w:rsid w:val="0092245F"/>
    <w:rsid w:val="00931F55"/>
    <w:rsid w:val="009471A4"/>
    <w:rsid w:val="00980CD8"/>
    <w:rsid w:val="00994963"/>
    <w:rsid w:val="00A00126"/>
    <w:rsid w:val="00A22A8F"/>
    <w:rsid w:val="00A55343"/>
    <w:rsid w:val="00A7767F"/>
    <w:rsid w:val="00A873B1"/>
    <w:rsid w:val="00AC0F20"/>
    <w:rsid w:val="00AD0F66"/>
    <w:rsid w:val="00B32548"/>
    <w:rsid w:val="00B545EA"/>
    <w:rsid w:val="00B72CD3"/>
    <w:rsid w:val="00B80C91"/>
    <w:rsid w:val="00B9258C"/>
    <w:rsid w:val="00C24D53"/>
    <w:rsid w:val="00C30DA5"/>
    <w:rsid w:val="00C37B7D"/>
    <w:rsid w:val="00C91CA7"/>
    <w:rsid w:val="00CD3BC0"/>
    <w:rsid w:val="00CE2A5C"/>
    <w:rsid w:val="00D42128"/>
    <w:rsid w:val="00D43350"/>
    <w:rsid w:val="00D52536"/>
    <w:rsid w:val="00DA1699"/>
    <w:rsid w:val="00DB225C"/>
    <w:rsid w:val="00DB63B7"/>
    <w:rsid w:val="00DD7F0C"/>
    <w:rsid w:val="00E10DE8"/>
    <w:rsid w:val="00E278B9"/>
    <w:rsid w:val="00E81B9E"/>
    <w:rsid w:val="00EC1D1C"/>
    <w:rsid w:val="00EC43E0"/>
    <w:rsid w:val="00EE4711"/>
    <w:rsid w:val="00EF7295"/>
    <w:rsid w:val="00F42E60"/>
    <w:rsid w:val="00F568BA"/>
    <w:rsid w:val="00F72116"/>
    <w:rsid w:val="00FA5637"/>
    <w:rsid w:val="00FF036E"/>
    <w:rsid w:val="00FF51DA"/>
    <w:rsid w:val="00FF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AECA0"/>
  <w15:chartTrackingRefBased/>
  <w15:docId w15:val="{4F7D922F-C086-4B7D-984D-D367D72DA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3F5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733F59"/>
    <w:rPr>
      <w:rFonts w:ascii="Calibri" w:eastAsia="Calibri" w:hAnsi="Calibri" w:cs="Times New Roman"/>
    </w:rPr>
  </w:style>
  <w:style w:type="paragraph" w:styleId="a5">
    <w:name w:val="Normal (Web)"/>
    <w:basedOn w:val="a"/>
    <w:unhideWhenUsed/>
    <w:rsid w:val="00AC0F20"/>
    <w:rPr>
      <w:rFonts w:ascii="Times New Roman" w:hAnsi="Times New Roman" w:cs="Times New Roman"/>
      <w:sz w:val="24"/>
      <w:szCs w:val="24"/>
    </w:rPr>
  </w:style>
  <w:style w:type="character" w:styleId="a6">
    <w:name w:val="Strong"/>
    <w:qFormat/>
    <w:rsid w:val="00AC0F20"/>
    <w:rPr>
      <w:b/>
      <w:bCs/>
    </w:rPr>
  </w:style>
  <w:style w:type="paragraph" w:customStyle="1" w:styleId="rtejustify">
    <w:name w:val="rtejustify"/>
    <w:basedOn w:val="a"/>
    <w:rsid w:val="00866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31C5284DAE222294F25C5AB846C9406F089B8A80C26E033A9C784ACA1420FB91C7BC26D88B48BD1AD03DE4E57FBBo1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9F3E6-BAEB-4C68-BEED-BFFC7EE95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9</Pages>
  <Words>1391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Балашева Л.И.</dc:creator>
  <cp:keywords/>
  <dc:description/>
  <cp:lastModifiedBy>Балашева Л.И.</cp:lastModifiedBy>
  <cp:revision>4</cp:revision>
  <dcterms:created xsi:type="dcterms:W3CDTF">2021-10-29T12:58:00Z</dcterms:created>
  <dcterms:modified xsi:type="dcterms:W3CDTF">2021-11-08T08:30:00Z</dcterms:modified>
</cp:coreProperties>
</file>