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47" w:rsidRPr="003A63C0" w:rsidRDefault="00177EFA" w:rsidP="005329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3A63C0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Доклад </w:t>
      </w:r>
    </w:p>
    <w:p w:rsidR="00177EFA" w:rsidRDefault="00437270" w:rsidP="005329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на </w:t>
      </w:r>
      <w:r w:rsidR="00177EFA" w:rsidRPr="003A63C0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Конференции Совета КСО КК</w:t>
      </w:r>
    </w:p>
    <w:p w:rsidR="00437270" w:rsidRPr="003A63C0" w:rsidRDefault="00437270" w:rsidP="005329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17.06.2020</w:t>
      </w:r>
      <w:bookmarkStart w:id="0" w:name="_GoBack"/>
      <w:bookmarkEnd w:id="0"/>
    </w:p>
    <w:p w:rsidR="00DA0A38" w:rsidRDefault="00DA0A38" w:rsidP="005329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</w:p>
    <w:p w:rsidR="00282868" w:rsidRPr="006656C7" w:rsidRDefault="00282868" w:rsidP="005329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Уважаемы</w:t>
      </w:r>
      <w:r w:rsidR="00177EFA"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е коллеги</w:t>
      </w:r>
      <w:r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!</w:t>
      </w:r>
    </w:p>
    <w:p w:rsidR="003A63C0" w:rsidRPr="006656C7" w:rsidRDefault="003A63C0" w:rsidP="005329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</w:p>
    <w:p w:rsidR="00E711F3" w:rsidRPr="006656C7" w:rsidRDefault="00177EFA" w:rsidP="0053292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ab/>
        <w:t xml:space="preserve">На протяжении последних 5 лет </w:t>
      </w:r>
      <w:r w:rsidR="00532922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Советом КСО Краснодарского края </w:t>
      </w: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проводится ежегодный конкурс на звание «Лучший муниципальный контрольно-счетный орган Краснодарского края» (далее – Конкурс). </w:t>
      </w:r>
    </w:p>
    <w:p w:rsidR="00E711F3" w:rsidRPr="006656C7" w:rsidRDefault="00177EFA" w:rsidP="005329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Одним</w:t>
      </w:r>
      <w:r w:rsidR="009B4A9D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и</w:t>
      </w: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из принципов, на котор</w:t>
      </w:r>
      <w:r w:rsidR="00532922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ых</w:t>
      </w: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основывается Конкурс</w:t>
      </w:r>
      <w:r w:rsidR="009824CA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,</w:t>
      </w: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</w:t>
      </w:r>
      <w:r w:rsidR="00532922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явля</w:t>
      </w:r>
      <w:r w:rsidR="009B4A9D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ю</w:t>
      </w:r>
      <w:r w:rsidR="00532922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тся </w:t>
      </w: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единые подходы к установлению критериев оценки </w:t>
      </w:r>
      <w:r w:rsidR="009824CA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муниципальных контрольно-счетных органов (далее – МКСО).</w:t>
      </w:r>
      <w:r w:rsidR="005866FF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</w:t>
      </w:r>
    </w:p>
    <w:p w:rsidR="005866FF" w:rsidRPr="006656C7" w:rsidRDefault="009824CA" w:rsidP="005329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Задачей Конкурса среди прочих является укрепление профессиональной солидарности и обмен опытом между его участниками. </w:t>
      </w:r>
    </w:p>
    <w:p w:rsidR="00370410" w:rsidRPr="006656C7" w:rsidRDefault="005866FF" w:rsidP="005329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Согласно Положени</w:t>
      </w:r>
      <w:r w:rsidR="00E711F3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ю</w:t>
      </w: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о Конкурсе МКСО участниками предоставлялся отчет по показателям деятельности МКСО за отчетный год</w:t>
      </w:r>
      <w:r w:rsidR="00370410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, который </w:t>
      </w:r>
      <w:r w:rsidR="005D4DFE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проанализирован</w:t>
      </w:r>
      <w:r w:rsidR="00370410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конкурсной комиссией п</w:t>
      </w:r>
      <w:r w:rsidR="00370410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>о следующим направлениям:</w:t>
      </w:r>
    </w:p>
    <w:p w:rsidR="005D4DFE" w:rsidRPr="006656C7" w:rsidRDefault="005D4DFE" w:rsidP="005D4DFE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6656C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соответствии данных</w:t>
      </w: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Отчета по показателям Отчету по Классификатору</w:t>
      </w:r>
      <w:r w:rsidRPr="006656C7">
        <w:rPr>
          <w:rStyle w:val="af"/>
          <w:rFonts w:ascii="Times New Roman" w:eastAsia="Times New Roman" w:hAnsi="Times New Roman" w:cs="Times New Roman"/>
          <w:sz w:val="32"/>
          <w:szCs w:val="32"/>
          <w:lang w:eastAsia="ru-RU"/>
        </w:rPr>
        <w:footnoteReference w:id="1"/>
      </w: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70410" w:rsidRPr="006656C7" w:rsidRDefault="00370410" w:rsidP="0053292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6656C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соблюдение Порядка</w:t>
      </w: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составления (предоставления) отчёта по показателям;</w:t>
      </w:r>
    </w:p>
    <w:p w:rsidR="00370410" w:rsidRPr="006656C7" w:rsidRDefault="005D4DFE" w:rsidP="005D4DFE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</w:t>
      </w:r>
      <w:r w:rsidR="00370410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55CB9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арифметическая </w:t>
      </w: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="00370410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логическая </w:t>
      </w:r>
      <w:r w:rsidR="00370410" w:rsidRPr="006656C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проверка </w:t>
      </w:r>
      <w:r w:rsidRPr="006656C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взаимоувязки показателей</w:t>
      </w: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="00370410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70410" w:rsidRPr="006656C7" w:rsidRDefault="00370410" w:rsidP="0053292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6656C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достоверность</w:t>
      </w: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отдельных показателей (выборочно).</w:t>
      </w:r>
    </w:p>
    <w:p w:rsidR="00D30CD4" w:rsidRPr="006656C7" w:rsidRDefault="00A179AB" w:rsidP="00532922">
      <w:pPr>
        <w:spacing w:after="0" w:line="360" w:lineRule="auto"/>
        <w:ind w:left="20" w:firstLine="3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анализа</w:t>
      </w:r>
      <w:r w:rsidR="00370410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связи с недостаточностью материалов, а также </w:t>
      </w: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возникших </w:t>
      </w:r>
      <w:r w:rsidR="00370410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сомнений </w:t>
      </w: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370410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достоверности отражения в отчетах </w:t>
      </w: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отдельных</w:t>
      </w:r>
      <w:r w:rsidR="00370410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показателей, </w:t>
      </w:r>
      <w:r w:rsidR="00532922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конкурсной </w:t>
      </w:r>
      <w:r w:rsidR="00370410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комиссией были разработаны дополнительные формы, раскрывающие состав показателей</w:t>
      </w:r>
      <w:r w:rsidR="00D30CD4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73168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>в части аудита в сфере закупок и рекомендаций МКСО</w:t>
      </w:r>
      <w:r w:rsidR="00D30CD4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711F3" w:rsidRPr="006656C7" w:rsidRDefault="00E711F3" w:rsidP="00532922">
      <w:pPr>
        <w:spacing w:after="0" w:line="360" w:lineRule="auto"/>
        <w:ind w:left="23" w:firstLine="337"/>
        <w:jc w:val="both"/>
        <w:rPr>
          <w:rFonts w:ascii="Times New Roman" w:eastAsia="Times New Roman" w:hAnsi="Times New Roman" w:cs="Times New Roman"/>
          <w:spacing w:val="10"/>
          <w:sz w:val="32"/>
          <w:szCs w:val="32"/>
          <w:shd w:val="clear" w:color="auto" w:fill="FFFFFF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По результатам анализа предоставленных </w:t>
      </w:r>
      <w:r w:rsidR="00532922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МКСО дополнительных </w:t>
      </w: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форм были выявлены многочисленные несоответствия, неточности, недостоверность и некорректность (задвоенность) отдельных показателей отчетов, что потребовало их корректировок и, соответственно, пересмотра результатов </w:t>
      </w: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  <w:shd w:val="clear" w:color="auto" w:fill="FFFFFF"/>
        </w:rPr>
        <w:t xml:space="preserve">рейтинга.  </w:t>
      </w:r>
    </w:p>
    <w:p w:rsidR="00282868" w:rsidRPr="006656C7" w:rsidRDefault="00E711F3" w:rsidP="00532922">
      <w:pPr>
        <w:spacing w:after="0" w:line="360" w:lineRule="auto"/>
        <w:ind w:left="20" w:firstLine="340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Кроме того, </w:t>
      </w:r>
      <w:r w:rsidR="00532922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последующем</w:t>
      </w:r>
      <w:r w:rsidR="00A179AB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532922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173168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>аскрытие этих показателей позволило уже самим МКСО упреждать «задвоенность» и некорректность их значений</w:t>
      </w:r>
      <w:r w:rsidR="00D30CD4"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формировании отчетов.</w:t>
      </w:r>
      <w:r w:rsidRPr="006656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</w:t>
      </w:r>
      <w:r w:rsidR="00282868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орм</w:t>
      </w: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ы</w:t>
      </w:r>
      <w:r w:rsidR="00282868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прошл</w:t>
      </w:r>
      <w:r w:rsidR="00532922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и</w:t>
      </w:r>
      <w:r w:rsidR="00282868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успешную апробацию в течении двух лет, однако, </w:t>
      </w:r>
      <w:r w:rsidR="00532922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их</w:t>
      </w:r>
      <w:r w:rsidR="00282868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предоставление в составе конкурсной документации осуществлялось на основании решения конкурсной комиссии, он</w:t>
      </w:r>
      <w:r w:rsidR="00532922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и</w:t>
      </w:r>
      <w:r w:rsidR="00282868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не </w:t>
      </w:r>
      <w:r w:rsidR="00532922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были </w:t>
      </w:r>
      <w:r w:rsidR="00282868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предусмотрен</w:t>
      </w:r>
      <w:r w:rsidR="00532922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ы</w:t>
      </w:r>
      <w:r w:rsidR="00282868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Положением о Конкурсе, утвержден</w:t>
      </w:r>
      <w:r w:rsidR="00121355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ным </w:t>
      </w:r>
      <w:r w:rsidR="007E6FE5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Конференцией </w:t>
      </w:r>
      <w:r w:rsidR="00282868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Совета КСО Краснодарского края.</w:t>
      </w:r>
    </w:p>
    <w:p w:rsidR="00E711F3" w:rsidRPr="006656C7" w:rsidRDefault="00282868" w:rsidP="00532922">
      <w:pPr>
        <w:spacing w:after="0" w:line="360" w:lineRule="auto"/>
        <w:ind w:left="40" w:right="20" w:firstLine="700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С целью оптимизации работы МКСО и конкурсной комиссии, а также распространения опыта контрольно-счетных органов в части разработки рекомендаций по результатам мероприятий и по проведению аудита в сфере закупок, считаю </w:t>
      </w: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lastRenderedPageBreak/>
        <w:t xml:space="preserve">возможным рассмотреть вопрос о включении указанных форм в комплект материалов, предоставляемых на </w:t>
      </w:r>
      <w:r w:rsidR="00E711F3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К</w:t>
      </w: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онкурс</w:t>
      </w:r>
      <w:r w:rsidR="00E711F3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.</w:t>
      </w:r>
    </w:p>
    <w:p w:rsidR="00E711F3" w:rsidRPr="006656C7" w:rsidRDefault="00282868" w:rsidP="00532922">
      <w:pPr>
        <w:spacing w:after="0" w:line="360" w:lineRule="auto"/>
        <w:ind w:left="40" w:right="20" w:firstLine="700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</w:t>
      </w:r>
      <w:r w:rsidR="00E711F3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Также в состав документов на Конкурс предлагаю включить Отчет по Классификатору нарушений и недостатков, выявляемых в ходе внешнего муниципального финансового контроля в Краснодарском крае», который также уже ежегодно предоставляется всеми МКСО, однако, в Положении о Конкурсе не включен в состав документов, предоставляемых участниками.</w:t>
      </w:r>
    </w:p>
    <w:p w:rsidR="00E711F3" w:rsidRPr="006656C7" w:rsidRDefault="00E711F3" w:rsidP="00532922">
      <w:pPr>
        <w:spacing w:after="0" w:line="360" w:lineRule="auto"/>
        <w:ind w:left="40" w:right="20" w:firstLine="700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Данные предложения ранее были поддержаны всеми членами Президиума.</w:t>
      </w:r>
    </w:p>
    <w:p w:rsidR="00B93E0A" w:rsidRDefault="00B93E0A" w:rsidP="00532922">
      <w:pPr>
        <w:spacing w:after="0" w:line="360" w:lineRule="auto"/>
        <w:ind w:left="40" w:right="20" w:firstLine="700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</w:p>
    <w:p w:rsidR="00DC6FFD" w:rsidRPr="006656C7" w:rsidRDefault="00DC6FFD" w:rsidP="00532922">
      <w:pPr>
        <w:spacing w:after="0" w:line="360" w:lineRule="auto"/>
        <w:ind w:left="40" w:right="20" w:firstLine="700"/>
        <w:jc w:val="both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Вместе с тем, 15.06.2020 </w:t>
      </w:r>
      <w:r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поступили следующие предложения от председателя КСП города Новороссийска К.И.Пивень:</w:t>
      </w:r>
    </w:p>
    <w:p w:rsidR="00C8145C" w:rsidRPr="006656C7" w:rsidRDefault="00CA5870" w:rsidP="003A63C0">
      <w:pPr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1.</w:t>
      </w:r>
      <w:r w:rsidR="00C8145C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Исключение из формы № 5 «Информации о рекомендациях КСП по результатам поведенных мероприятий и их исполнении» графы 10 «Меры, принятые МКСО при невыполнении представления/предписания, содержащих рекомендации Палаты». </w:t>
      </w:r>
    </w:p>
    <w:p w:rsidR="00DC0EBD" w:rsidRPr="006656C7" w:rsidRDefault="00693495" w:rsidP="00DC0EBD">
      <w:pPr>
        <w:spacing w:after="0" w:line="360" w:lineRule="auto"/>
        <w:ind w:left="708" w:right="20" w:firstLine="32"/>
        <w:jc w:val="both"/>
        <w:rPr>
          <w:rFonts w:ascii="Times New Roman" w:eastAsia="Times New Roman" w:hAnsi="Times New Roman" w:cs="Times New Roman"/>
          <w:spacing w:val="10"/>
          <w:sz w:val="32"/>
          <w:szCs w:val="32"/>
          <w:u w:val="single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ab/>
        <w:t>Учитывая</w:t>
      </w:r>
      <w:r w:rsidR="00DC0EBD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</w:t>
      </w:r>
      <w:r w:rsidR="00DC0EBD"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обоснование предложения</w:t>
      </w:r>
      <w:r w:rsidR="00DC0EBD" w:rsidRPr="006656C7">
        <w:rPr>
          <w:rFonts w:ascii="Times New Roman" w:eastAsia="Times New Roman" w:hAnsi="Times New Roman" w:cs="Times New Roman"/>
          <w:b/>
          <w:i/>
          <w:spacing w:val="10"/>
          <w:sz w:val="32"/>
          <w:szCs w:val="32"/>
        </w:rPr>
        <w:t xml:space="preserve"> </w:t>
      </w:r>
      <w:r w:rsidR="00DC0EBD" w:rsidRPr="006656C7">
        <w:rPr>
          <w:rFonts w:ascii="Times New Roman" w:eastAsia="Times New Roman" w:hAnsi="Times New Roman" w:cs="Times New Roman"/>
          <w:i/>
          <w:spacing w:val="10"/>
          <w:sz w:val="32"/>
          <w:szCs w:val="32"/>
        </w:rPr>
        <w:t>(представления и предписания выносятся МКСО с требованиями об устранении выявленных нарушений и недостатков, а не по рекомендациям Палаты</w:t>
      </w:r>
      <w:r w:rsidR="00DC0EBD" w:rsidRPr="006656C7">
        <w:rPr>
          <w:rFonts w:ascii="Times New Roman" w:eastAsia="Times New Roman" w:hAnsi="Times New Roman" w:cs="Times New Roman"/>
          <w:i/>
          <w:spacing w:val="10"/>
          <w:sz w:val="32"/>
          <w:szCs w:val="32"/>
          <w:u w:val="single"/>
        </w:rPr>
        <w:t>)</w:t>
      </w:r>
      <w:r w:rsidR="00DC0EBD" w:rsidRPr="006656C7">
        <w:rPr>
          <w:rFonts w:ascii="Times New Roman" w:eastAsia="Times New Roman" w:hAnsi="Times New Roman" w:cs="Times New Roman"/>
          <w:spacing w:val="10"/>
          <w:sz w:val="32"/>
          <w:szCs w:val="32"/>
          <w:u w:val="single"/>
        </w:rPr>
        <w:t xml:space="preserve"> </w:t>
      </w:r>
      <w:r w:rsidR="00704568"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  <w:u w:val="single"/>
        </w:rPr>
        <w:t>счита</w:t>
      </w:r>
      <w:r w:rsidR="00192853"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  <w:u w:val="single"/>
        </w:rPr>
        <w:t>ю</w:t>
      </w:r>
      <w:r w:rsidR="00704568"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  <w:u w:val="single"/>
        </w:rPr>
        <w:t xml:space="preserve"> </w:t>
      </w:r>
      <w:r w:rsidR="00DC0EBD"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  <w:u w:val="single"/>
        </w:rPr>
        <w:t>возможн</w:t>
      </w:r>
      <w:r w:rsidR="00704568"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  <w:u w:val="single"/>
        </w:rPr>
        <w:t>ым</w:t>
      </w:r>
      <w:r w:rsidR="00DC0EBD"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  <w:u w:val="single"/>
        </w:rPr>
        <w:t xml:space="preserve"> его принятие.</w:t>
      </w:r>
    </w:p>
    <w:p w:rsidR="00DC0EBD" w:rsidRPr="006656C7" w:rsidRDefault="00DC0EBD" w:rsidP="00DC0EBD">
      <w:pPr>
        <w:spacing w:after="0" w:line="360" w:lineRule="auto"/>
        <w:ind w:left="708" w:right="20" w:firstLine="32"/>
        <w:jc w:val="both"/>
        <w:rPr>
          <w:rFonts w:ascii="Times New Roman" w:eastAsia="Times New Roman" w:hAnsi="Times New Roman" w:cs="Times New Roman"/>
          <w:spacing w:val="10"/>
          <w:sz w:val="32"/>
          <w:szCs w:val="32"/>
          <w:u w:val="single"/>
        </w:rPr>
      </w:pPr>
    </w:p>
    <w:p w:rsidR="00DC0EBD" w:rsidRPr="006656C7" w:rsidRDefault="00CA5870" w:rsidP="003A63C0">
      <w:pPr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lastRenderedPageBreak/>
        <w:t>2.</w:t>
      </w:r>
      <w:r w:rsidR="009058B4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И</w:t>
      </w:r>
      <w:r w:rsidR="00DC0EBD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змен</w:t>
      </w:r>
      <w:r w:rsidR="009058B4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ение</w:t>
      </w:r>
      <w:r w:rsidR="00DC0EBD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знаменател</w:t>
      </w:r>
      <w:r w:rsidR="009058B4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я</w:t>
      </w:r>
      <w:r w:rsidR="00DC0EBD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в порядке расчета коэффициентов рейтинга </w:t>
      </w:r>
      <w:r w:rsidR="00DC0EBD"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К1 (</w:t>
      </w:r>
      <w:r w:rsidR="00DC0EBD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соотношение суммы выявленных нарушений и недостатков к штатной численности контрольно-счетного органа) и </w:t>
      </w:r>
      <w:r w:rsidR="00DC0EBD"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К5</w:t>
      </w:r>
      <w:r w:rsidR="00DC0EBD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(соотношение объема устраненных нарушений и недостатков по всем мероприятиям с учетом предложений и др. к штатной численности контрольно-счетного органа) на «.. к штатной численности контрольно-счетного органа, за исключением должностей, не относящихся к должностям муниципальной службы (лица, исполняющие обязанности по техническому обеспечению деятельности органом местного самоуправления).</w:t>
      </w:r>
    </w:p>
    <w:p w:rsidR="00DC0EBD" w:rsidRPr="006656C7" w:rsidRDefault="00DC0EBD" w:rsidP="00CA5870">
      <w:pPr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i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В </w:t>
      </w:r>
      <w:r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обоснование предложения</w:t>
      </w: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приводятся </w:t>
      </w:r>
      <w:r w:rsidRPr="006656C7">
        <w:rPr>
          <w:rFonts w:ascii="Times New Roman" w:eastAsia="Times New Roman" w:hAnsi="Times New Roman" w:cs="Times New Roman"/>
          <w:i/>
          <w:spacing w:val="10"/>
          <w:sz w:val="32"/>
          <w:szCs w:val="32"/>
        </w:rPr>
        <w:t>неравные условия крупных МКСО перед другими, у которых данные должности отсутствуют.</w:t>
      </w:r>
    </w:p>
    <w:p w:rsidR="00192853" w:rsidRPr="006656C7" w:rsidRDefault="00DC0EBD" w:rsidP="00CA5870">
      <w:pPr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Однако, обращаю внимание, что проводимыми мониторингами деятельности МКСО и в предоставляемых отчетах по линии Союза МКСО применяется показатель именно </w:t>
      </w:r>
      <w:r w:rsidRPr="00B93E0A">
        <w:rPr>
          <w:rFonts w:ascii="Times New Roman" w:eastAsia="Times New Roman" w:hAnsi="Times New Roman" w:cs="Times New Roman"/>
          <w:spacing w:val="10"/>
          <w:sz w:val="32"/>
          <w:szCs w:val="32"/>
          <w:u w:val="single"/>
        </w:rPr>
        <w:t>штатной численности</w:t>
      </w: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, без исключения иных должностей, не участвующих в контрольной деятельности МКСО. </w:t>
      </w:r>
    </w:p>
    <w:p w:rsidR="00CA5870" w:rsidRPr="006656C7" w:rsidRDefault="00CA5870" w:rsidP="003A63C0">
      <w:pPr>
        <w:spacing w:after="0" w:line="360" w:lineRule="auto"/>
        <w:ind w:right="20" w:firstLine="708"/>
        <w:jc w:val="center"/>
        <w:rPr>
          <w:rFonts w:ascii="Times New Roman" w:eastAsia="Times New Roman" w:hAnsi="Times New Roman" w:cs="Times New Roman"/>
          <w:spacing w:val="10"/>
          <w:sz w:val="32"/>
          <w:szCs w:val="32"/>
          <w:u w:val="single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Таким образом, исходя из указанной аналогии </w:t>
      </w:r>
      <w:r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  <w:u w:val="single"/>
        </w:rPr>
        <w:t xml:space="preserve">считаю </w:t>
      </w:r>
      <w:r w:rsidR="00704568"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  <w:u w:val="single"/>
        </w:rPr>
        <w:t xml:space="preserve">целесообразным </w:t>
      </w:r>
      <w:r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  <w:u w:val="single"/>
        </w:rPr>
        <w:t>отклонить данное предложение.</w:t>
      </w:r>
    </w:p>
    <w:p w:rsidR="00B93E0A" w:rsidRDefault="00B93E0A" w:rsidP="00CA5870">
      <w:pPr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</w:p>
    <w:p w:rsidR="00B93E0A" w:rsidRDefault="00B93E0A" w:rsidP="00CA5870">
      <w:pPr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</w:p>
    <w:p w:rsidR="00B93E0A" w:rsidRDefault="00B93E0A" w:rsidP="00CA5870">
      <w:pPr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</w:p>
    <w:p w:rsidR="00B93E0A" w:rsidRDefault="00B93E0A" w:rsidP="00CA5870">
      <w:pPr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</w:p>
    <w:p w:rsidR="00B93E0A" w:rsidRDefault="00B93E0A" w:rsidP="00CA5870">
      <w:pPr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</w:p>
    <w:p w:rsidR="00E711F3" w:rsidRPr="006656C7" w:rsidRDefault="00A16BAD" w:rsidP="00CA5870">
      <w:pPr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lastRenderedPageBreak/>
        <w:t>С учетом изложенного</w:t>
      </w:r>
      <w:r w:rsidR="00704568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,</w:t>
      </w: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</w:t>
      </w:r>
      <w:r w:rsidR="00E711F3"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предлагаю утвердить Положение о Конкурсе в новой редакции</w:t>
      </w:r>
      <w:r w:rsidR="00E711F3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, с дополнением в пункт 5.4. в состав сведений, предоставляемых МКСО на Конкурс</w:t>
      </w:r>
      <w:r w:rsidR="00532922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,</w:t>
      </w:r>
      <w:r w:rsidR="00E711F3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</w:t>
      </w:r>
      <w:r w:rsidR="00532922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следующи</w:t>
      </w:r>
      <w:r w:rsidR="009B4A9D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х</w:t>
      </w:r>
      <w:r w:rsidR="00532922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</w:t>
      </w:r>
      <w:r w:rsidR="009B4A9D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сведений</w:t>
      </w:r>
      <w:r w:rsidR="00532922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:</w:t>
      </w:r>
    </w:p>
    <w:p w:rsidR="00532922" w:rsidRPr="006656C7" w:rsidRDefault="00532922" w:rsidP="00532922">
      <w:pPr>
        <w:spacing w:after="0" w:line="360" w:lineRule="auto"/>
        <w:ind w:left="40" w:right="20" w:firstLine="700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№ 3 «Отчет по Классификатору нарушений и недостатков, выявляемых в ходе внешнего муниципального финансового контроля в Краснодарском крае»;</w:t>
      </w:r>
    </w:p>
    <w:p w:rsidR="00532922" w:rsidRPr="006656C7" w:rsidRDefault="00532922" w:rsidP="00532922">
      <w:pPr>
        <w:spacing w:after="0" w:line="360" w:lineRule="auto"/>
        <w:ind w:left="40" w:right="20" w:firstLine="700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№ 4 «Информация о выявленных нарушениях законодательства о контрактной системе и их устранении»; </w:t>
      </w:r>
    </w:p>
    <w:p w:rsidR="00532922" w:rsidRPr="006656C7" w:rsidRDefault="00532922" w:rsidP="00532922">
      <w:pPr>
        <w:spacing w:after="0" w:line="360" w:lineRule="auto"/>
        <w:ind w:left="40" w:right="20" w:firstLine="700"/>
        <w:jc w:val="both"/>
        <w:rPr>
          <w:rFonts w:ascii="Times New Roman" w:eastAsia="Times New Roman" w:hAnsi="Times New Roman" w:cs="Times New Roman"/>
          <w:i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>№ 5 «Информация о рекомендациях контрольно-счетных органов по результатах проведенных мероприятий и их исполнении»</w:t>
      </w:r>
      <w:r w:rsidR="00DC0EBD" w:rsidRPr="006656C7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</w:t>
      </w:r>
      <w:r w:rsidR="00DC0EBD" w:rsidRPr="006656C7">
        <w:rPr>
          <w:rFonts w:ascii="Times New Roman" w:eastAsia="Times New Roman" w:hAnsi="Times New Roman" w:cs="Times New Roman"/>
          <w:i/>
          <w:spacing w:val="10"/>
          <w:sz w:val="32"/>
          <w:szCs w:val="32"/>
        </w:rPr>
        <w:t>с учетом предложения председателя КСП города Новорос</w:t>
      </w:r>
      <w:r w:rsidR="00C833ED" w:rsidRPr="006656C7">
        <w:rPr>
          <w:rFonts w:ascii="Times New Roman" w:eastAsia="Times New Roman" w:hAnsi="Times New Roman" w:cs="Times New Roman"/>
          <w:i/>
          <w:spacing w:val="10"/>
          <w:sz w:val="32"/>
          <w:szCs w:val="32"/>
        </w:rPr>
        <w:t>с</w:t>
      </w:r>
      <w:r w:rsidR="00DC0EBD" w:rsidRPr="006656C7">
        <w:rPr>
          <w:rFonts w:ascii="Times New Roman" w:eastAsia="Times New Roman" w:hAnsi="Times New Roman" w:cs="Times New Roman"/>
          <w:i/>
          <w:spacing w:val="10"/>
          <w:sz w:val="32"/>
          <w:szCs w:val="32"/>
        </w:rPr>
        <w:t>ийска.</w:t>
      </w:r>
    </w:p>
    <w:p w:rsidR="003A63C0" w:rsidRPr="006656C7" w:rsidRDefault="003A63C0" w:rsidP="00532922">
      <w:pPr>
        <w:spacing w:after="0" w:line="360" w:lineRule="auto"/>
        <w:ind w:left="40" w:right="20" w:firstLine="700"/>
        <w:jc w:val="both"/>
        <w:rPr>
          <w:rFonts w:ascii="Times New Roman" w:eastAsia="Times New Roman" w:hAnsi="Times New Roman" w:cs="Times New Roman"/>
          <w:i/>
          <w:spacing w:val="10"/>
          <w:sz w:val="32"/>
          <w:szCs w:val="32"/>
        </w:rPr>
      </w:pPr>
    </w:p>
    <w:p w:rsidR="003A63C0" w:rsidRPr="006656C7" w:rsidRDefault="003A63C0" w:rsidP="003A63C0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32"/>
        </w:rPr>
      </w:pPr>
      <w:r w:rsidRPr="006656C7"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Доклад закончен. Спасибо за внимание!</w:t>
      </w:r>
    </w:p>
    <w:p w:rsidR="00532922" w:rsidRPr="006656C7" w:rsidRDefault="00532922" w:rsidP="00532922">
      <w:pPr>
        <w:spacing w:after="0" w:line="360" w:lineRule="auto"/>
        <w:ind w:left="40" w:right="20" w:firstLine="700"/>
        <w:jc w:val="both"/>
        <w:rPr>
          <w:rFonts w:ascii="Times New Roman" w:eastAsia="Times New Roman" w:hAnsi="Times New Roman" w:cs="Times New Roman"/>
          <w:spacing w:val="10"/>
          <w:sz w:val="32"/>
          <w:szCs w:val="32"/>
        </w:rPr>
      </w:pPr>
    </w:p>
    <w:p w:rsidR="00E711F3" w:rsidRDefault="00E711F3" w:rsidP="00532922">
      <w:pPr>
        <w:spacing w:after="0" w:line="360" w:lineRule="auto"/>
        <w:ind w:left="40" w:right="23" w:firstLine="697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282868" w:rsidRPr="00282868" w:rsidRDefault="00282868" w:rsidP="00532922">
      <w:pPr>
        <w:spacing w:after="0" w:line="360" w:lineRule="auto"/>
        <w:ind w:right="2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282868">
        <w:rPr>
          <w:rFonts w:ascii="Times New Roman" w:eastAsia="Times New Roman" w:hAnsi="Times New Roman" w:cs="Times New Roman"/>
          <w:spacing w:val="10"/>
          <w:sz w:val="28"/>
          <w:szCs w:val="28"/>
        </w:rPr>
        <w:t>Председатель палаты                                                           Л.И.Балашева</w:t>
      </w:r>
    </w:p>
    <w:sectPr w:rsidR="00282868" w:rsidRPr="00282868" w:rsidSect="003A63C0">
      <w:headerReference w:type="default" r:id="rId8"/>
      <w:footerReference w:type="default" r:id="rId9"/>
      <w:headerReference w:type="first" r:id="rId10"/>
      <w:pgSz w:w="11906" w:h="16838"/>
      <w:pgMar w:top="540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E5" w:rsidRDefault="008535E5" w:rsidP="00282868">
      <w:pPr>
        <w:spacing w:after="0" w:line="240" w:lineRule="auto"/>
      </w:pPr>
      <w:r>
        <w:separator/>
      </w:r>
    </w:p>
  </w:endnote>
  <w:endnote w:type="continuationSeparator" w:id="0">
    <w:p w:rsidR="008535E5" w:rsidRDefault="008535E5" w:rsidP="0028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68" w:rsidRDefault="00282868">
    <w:pPr>
      <w:pStyle w:val="a8"/>
      <w:jc w:val="center"/>
    </w:pPr>
  </w:p>
  <w:p w:rsidR="00282868" w:rsidRDefault="002828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E5" w:rsidRDefault="008535E5" w:rsidP="00282868">
      <w:pPr>
        <w:spacing w:after="0" w:line="240" w:lineRule="auto"/>
      </w:pPr>
      <w:r>
        <w:separator/>
      </w:r>
    </w:p>
  </w:footnote>
  <w:footnote w:type="continuationSeparator" w:id="0">
    <w:p w:rsidR="008535E5" w:rsidRDefault="008535E5" w:rsidP="00282868">
      <w:pPr>
        <w:spacing w:after="0" w:line="240" w:lineRule="auto"/>
      </w:pPr>
      <w:r>
        <w:continuationSeparator/>
      </w:r>
    </w:p>
  </w:footnote>
  <w:footnote w:id="1">
    <w:p w:rsidR="005D4DFE" w:rsidRDefault="005D4DFE" w:rsidP="005D4DF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Классификатор</w:t>
      </w:r>
      <w:r w:rsidRPr="005D4DFE">
        <w:rPr>
          <w:rFonts w:ascii="Times New Roman" w:eastAsia="Times New Roman" w:hAnsi="Times New Roman" w:cs="Times New Roman"/>
          <w:lang w:eastAsia="ru-RU"/>
        </w:rPr>
        <w:t xml:space="preserve"> нарушений и недостатков, выявляемых в ходе внешнего муниципального финансового контроля   в Краснодарском крае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640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2868" w:rsidRPr="00282868" w:rsidRDefault="0028286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28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28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28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4B6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828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2868" w:rsidRDefault="002828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059260"/>
      <w:docPartObj>
        <w:docPartGallery w:val="Page Numbers (Top of Page)"/>
        <w:docPartUnique/>
      </w:docPartObj>
    </w:sdtPr>
    <w:sdtEndPr/>
    <w:sdtContent>
      <w:p w:rsidR="003A63C0" w:rsidRDefault="003A63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B6F">
          <w:rPr>
            <w:noProof/>
          </w:rPr>
          <w:t>1</w:t>
        </w:r>
        <w:r>
          <w:fldChar w:fldCharType="end"/>
        </w:r>
      </w:p>
    </w:sdtContent>
  </w:sdt>
  <w:p w:rsidR="003A63C0" w:rsidRDefault="003A63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5B32"/>
    <w:multiLevelType w:val="hybridMultilevel"/>
    <w:tmpl w:val="4412CBE4"/>
    <w:lvl w:ilvl="0" w:tplc="96D8554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349C70D7"/>
    <w:multiLevelType w:val="hybridMultilevel"/>
    <w:tmpl w:val="2580FDD4"/>
    <w:lvl w:ilvl="0" w:tplc="56AA154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542569C8"/>
    <w:multiLevelType w:val="multilevel"/>
    <w:tmpl w:val="E5C66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53"/>
    <w:rsid w:val="000071C4"/>
    <w:rsid w:val="000218E5"/>
    <w:rsid w:val="00023D53"/>
    <w:rsid w:val="00030182"/>
    <w:rsid w:val="00030CB4"/>
    <w:rsid w:val="00030EBD"/>
    <w:rsid w:val="00033F5B"/>
    <w:rsid w:val="00043BC8"/>
    <w:rsid w:val="00053762"/>
    <w:rsid w:val="00054991"/>
    <w:rsid w:val="00055C8E"/>
    <w:rsid w:val="00055CD2"/>
    <w:rsid w:val="00056E68"/>
    <w:rsid w:val="00063F5E"/>
    <w:rsid w:val="000707A6"/>
    <w:rsid w:val="00072675"/>
    <w:rsid w:val="00073DEF"/>
    <w:rsid w:val="00073F2D"/>
    <w:rsid w:val="00076818"/>
    <w:rsid w:val="00076B69"/>
    <w:rsid w:val="0008185C"/>
    <w:rsid w:val="00084046"/>
    <w:rsid w:val="0008408F"/>
    <w:rsid w:val="0008489B"/>
    <w:rsid w:val="0009389F"/>
    <w:rsid w:val="000972A7"/>
    <w:rsid w:val="00097CAE"/>
    <w:rsid w:val="000B10F2"/>
    <w:rsid w:val="000D1CAB"/>
    <w:rsid w:val="000F1670"/>
    <w:rsid w:val="000F52DD"/>
    <w:rsid w:val="000F7C9D"/>
    <w:rsid w:val="00111374"/>
    <w:rsid w:val="00112FE2"/>
    <w:rsid w:val="00115512"/>
    <w:rsid w:val="0011698E"/>
    <w:rsid w:val="00121355"/>
    <w:rsid w:val="0012733D"/>
    <w:rsid w:val="00173168"/>
    <w:rsid w:val="00174FCC"/>
    <w:rsid w:val="00177864"/>
    <w:rsid w:val="00177EFA"/>
    <w:rsid w:val="0018125A"/>
    <w:rsid w:val="00190A22"/>
    <w:rsid w:val="00192853"/>
    <w:rsid w:val="001961FA"/>
    <w:rsid w:val="001A685B"/>
    <w:rsid w:val="001B2AE3"/>
    <w:rsid w:val="001B4D7A"/>
    <w:rsid w:val="001B5080"/>
    <w:rsid w:val="001B7062"/>
    <w:rsid w:val="001C4B71"/>
    <w:rsid w:val="001D08A3"/>
    <w:rsid w:val="001D0ABD"/>
    <w:rsid w:val="001D3668"/>
    <w:rsid w:val="001D7B01"/>
    <w:rsid w:val="001E7CE7"/>
    <w:rsid w:val="001F0796"/>
    <w:rsid w:val="0020050B"/>
    <w:rsid w:val="002062B0"/>
    <w:rsid w:val="002063BE"/>
    <w:rsid w:val="002167E5"/>
    <w:rsid w:val="00220215"/>
    <w:rsid w:val="002213AB"/>
    <w:rsid w:val="00224C01"/>
    <w:rsid w:val="00231A9F"/>
    <w:rsid w:val="00232BB2"/>
    <w:rsid w:val="002337D9"/>
    <w:rsid w:val="00233F5A"/>
    <w:rsid w:val="002414A6"/>
    <w:rsid w:val="00247B4A"/>
    <w:rsid w:val="00251EDF"/>
    <w:rsid w:val="0026292F"/>
    <w:rsid w:val="00264669"/>
    <w:rsid w:val="00267C86"/>
    <w:rsid w:val="00267F05"/>
    <w:rsid w:val="00282868"/>
    <w:rsid w:val="0028555D"/>
    <w:rsid w:val="002866F7"/>
    <w:rsid w:val="002903B3"/>
    <w:rsid w:val="00294EAA"/>
    <w:rsid w:val="00297FE5"/>
    <w:rsid w:val="002A0D62"/>
    <w:rsid w:val="002B7344"/>
    <w:rsid w:val="002C6AE6"/>
    <w:rsid w:val="002E205B"/>
    <w:rsid w:val="002E3F25"/>
    <w:rsid w:val="002F2B4C"/>
    <w:rsid w:val="002F2FDE"/>
    <w:rsid w:val="002F68D5"/>
    <w:rsid w:val="00302BC1"/>
    <w:rsid w:val="00304645"/>
    <w:rsid w:val="003121CF"/>
    <w:rsid w:val="00315C50"/>
    <w:rsid w:val="00320C2B"/>
    <w:rsid w:val="00322AC5"/>
    <w:rsid w:val="003231F4"/>
    <w:rsid w:val="0032359E"/>
    <w:rsid w:val="00326366"/>
    <w:rsid w:val="00337CE0"/>
    <w:rsid w:val="00350158"/>
    <w:rsid w:val="00354158"/>
    <w:rsid w:val="00355CB9"/>
    <w:rsid w:val="00364074"/>
    <w:rsid w:val="00365AE2"/>
    <w:rsid w:val="00370410"/>
    <w:rsid w:val="003962EE"/>
    <w:rsid w:val="003A0729"/>
    <w:rsid w:val="003A4785"/>
    <w:rsid w:val="003A63C0"/>
    <w:rsid w:val="003B1286"/>
    <w:rsid w:val="003B17EF"/>
    <w:rsid w:val="003B2FFB"/>
    <w:rsid w:val="003B6D2F"/>
    <w:rsid w:val="003C3388"/>
    <w:rsid w:val="003C5897"/>
    <w:rsid w:val="003C697D"/>
    <w:rsid w:val="003D0C20"/>
    <w:rsid w:val="003D1D4F"/>
    <w:rsid w:val="003D3A2E"/>
    <w:rsid w:val="003E38DD"/>
    <w:rsid w:val="003F03F2"/>
    <w:rsid w:val="003F119C"/>
    <w:rsid w:val="003F4E2B"/>
    <w:rsid w:val="00406B68"/>
    <w:rsid w:val="004161B7"/>
    <w:rsid w:val="00424556"/>
    <w:rsid w:val="00424A70"/>
    <w:rsid w:val="0042510A"/>
    <w:rsid w:val="0042655E"/>
    <w:rsid w:val="004269B1"/>
    <w:rsid w:val="00432209"/>
    <w:rsid w:val="00437270"/>
    <w:rsid w:val="004463D2"/>
    <w:rsid w:val="00450474"/>
    <w:rsid w:val="0045670C"/>
    <w:rsid w:val="00457864"/>
    <w:rsid w:val="00457E9B"/>
    <w:rsid w:val="0046031E"/>
    <w:rsid w:val="00472112"/>
    <w:rsid w:val="004739E0"/>
    <w:rsid w:val="004777EB"/>
    <w:rsid w:val="00481A5A"/>
    <w:rsid w:val="00487ADF"/>
    <w:rsid w:val="004908DD"/>
    <w:rsid w:val="004A5318"/>
    <w:rsid w:val="004B0FB7"/>
    <w:rsid w:val="004B249E"/>
    <w:rsid w:val="004B3197"/>
    <w:rsid w:val="004B4C4E"/>
    <w:rsid w:val="004C573F"/>
    <w:rsid w:val="004C584C"/>
    <w:rsid w:val="004E4C25"/>
    <w:rsid w:val="004F0E4A"/>
    <w:rsid w:val="004F6453"/>
    <w:rsid w:val="004F728D"/>
    <w:rsid w:val="00500802"/>
    <w:rsid w:val="00502FD4"/>
    <w:rsid w:val="005035A1"/>
    <w:rsid w:val="005051CE"/>
    <w:rsid w:val="005071E8"/>
    <w:rsid w:val="0051079B"/>
    <w:rsid w:val="00521587"/>
    <w:rsid w:val="00530900"/>
    <w:rsid w:val="00530B09"/>
    <w:rsid w:val="0053158B"/>
    <w:rsid w:val="00532922"/>
    <w:rsid w:val="0053630A"/>
    <w:rsid w:val="005517A6"/>
    <w:rsid w:val="005553D2"/>
    <w:rsid w:val="00556AD0"/>
    <w:rsid w:val="005621C0"/>
    <w:rsid w:val="00573280"/>
    <w:rsid w:val="005765CE"/>
    <w:rsid w:val="005866FF"/>
    <w:rsid w:val="00590263"/>
    <w:rsid w:val="005A1848"/>
    <w:rsid w:val="005A20CE"/>
    <w:rsid w:val="005A6213"/>
    <w:rsid w:val="005C7614"/>
    <w:rsid w:val="005D1ECC"/>
    <w:rsid w:val="005D458A"/>
    <w:rsid w:val="005D4DFE"/>
    <w:rsid w:val="005D5832"/>
    <w:rsid w:val="005D5B66"/>
    <w:rsid w:val="005E5FFC"/>
    <w:rsid w:val="005E62FF"/>
    <w:rsid w:val="005F0F55"/>
    <w:rsid w:val="005F2F60"/>
    <w:rsid w:val="005F5543"/>
    <w:rsid w:val="00603903"/>
    <w:rsid w:val="00603929"/>
    <w:rsid w:val="006171CD"/>
    <w:rsid w:val="00621CE3"/>
    <w:rsid w:val="00630C6D"/>
    <w:rsid w:val="006345F3"/>
    <w:rsid w:val="00645D0C"/>
    <w:rsid w:val="006509DB"/>
    <w:rsid w:val="00652BDB"/>
    <w:rsid w:val="00654A2E"/>
    <w:rsid w:val="00664330"/>
    <w:rsid w:val="006656C7"/>
    <w:rsid w:val="00676189"/>
    <w:rsid w:val="00691CAA"/>
    <w:rsid w:val="00693495"/>
    <w:rsid w:val="006A3FBC"/>
    <w:rsid w:val="006B2A7E"/>
    <w:rsid w:val="006B58D6"/>
    <w:rsid w:val="006C00F1"/>
    <w:rsid w:val="006D06E9"/>
    <w:rsid w:val="006D25D0"/>
    <w:rsid w:val="006D6912"/>
    <w:rsid w:val="006E0F1C"/>
    <w:rsid w:val="006E408B"/>
    <w:rsid w:val="00702AFD"/>
    <w:rsid w:val="00704568"/>
    <w:rsid w:val="00706129"/>
    <w:rsid w:val="007204EA"/>
    <w:rsid w:val="00722A9B"/>
    <w:rsid w:val="00734818"/>
    <w:rsid w:val="00734E01"/>
    <w:rsid w:val="00735FD8"/>
    <w:rsid w:val="00740BD0"/>
    <w:rsid w:val="007420B5"/>
    <w:rsid w:val="007531CC"/>
    <w:rsid w:val="007551B6"/>
    <w:rsid w:val="00765374"/>
    <w:rsid w:val="00771725"/>
    <w:rsid w:val="00773A60"/>
    <w:rsid w:val="007762EA"/>
    <w:rsid w:val="007777BB"/>
    <w:rsid w:val="007903EE"/>
    <w:rsid w:val="007921DD"/>
    <w:rsid w:val="007935DD"/>
    <w:rsid w:val="007B3FC7"/>
    <w:rsid w:val="007B72AD"/>
    <w:rsid w:val="007C3194"/>
    <w:rsid w:val="007C370F"/>
    <w:rsid w:val="007C6BC3"/>
    <w:rsid w:val="007C6CA3"/>
    <w:rsid w:val="007C73C0"/>
    <w:rsid w:val="007C7BE5"/>
    <w:rsid w:val="007D4E92"/>
    <w:rsid w:val="007E6FE5"/>
    <w:rsid w:val="007F4A00"/>
    <w:rsid w:val="007F742C"/>
    <w:rsid w:val="008112B4"/>
    <w:rsid w:val="00814328"/>
    <w:rsid w:val="00817E0F"/>
    <w:rsid w:val="00831DB3"/>
    <w:rsid w:val="00832107"/>
    <w:rsid w:val="00837E6C"/>
    <w:rsid w:val="008433A2"/>
    <w:rsid w:val="00843DEA"/>
    <w:rsid w:val="00847F41"/>
    <w:rsid w:val="008503CD"/>
    <w:rsid w:val="00852B48"/>
    <w:rsid w:val="00852D7D"/>
    <w:rsid w:val="008535E5"/>
    <w:rsid w:val="00866231"/>
    <w:rsid w:val="0087763F"/>
    <w:rsid w:val="0088385B"/>
    <w:rsid w:val="00884C29"/>
    <w:rsid w:val="00887E3F"/>
    <w:rsid w:val="008954F5"/>
    <w:rsid w:val="00896281"/>
    <w:rsid w:val="00897982"/>
    <w:rsid w:val="008A1557"/>
    <w:rsid w:val="008A1F1D"/>
    <w:rsid w:val="008A42C9"/>
    <w:rsid w:val="008C1347"/>
    <w:rsid w:val="008C221E"/>
    <w:rsid w:val="008C4901"/>
    <w:rsid w:val="008C55EB"/>
    <w:rsid w:val="008D167B"/>
    <w:rsid w:val="008E3D57"/>
    <w:rsid w:val="008E5E72"/>
    <w:rsid w:val="008E63E3"/>
    <w:rsid w:val="00900360"/>
    <w:rsid w:val="009008D5"/>
    <w:rsid w:val="00900F7F"/>
    <w:rsid w:val="009058B4"/>
    <w:rsid w:val="00905C53"/>
    <w:rsid w:val="00913FEA"/>
    <w:rsid w:val="009245FC"/>
    <w:rsid w:val="0092494D"/>
    <w:rsid w:val="0093122D"/>
    <w:rsid w:val="00935926"/>
    <w:rsid w:val="00940BB5"/>
    <w:rsid w:val="0094268A"/>
    <w:rsid w:val="009436D8"/>
    <w:rsid w:val="009462CB"/>
    <w:rsid w:val="00947258"/>
    <w:rsid w:val="00951D5F"/>
    <w:rsid w:val="00967100"/>
    <w:rsid w:val="00967875"/>
    <w:rsid w:val="009720F8"/>
    <w:rsid w:val="00973BDD"/>
    <w:rsid w:val="009768F1"/>
    <w:rsid w:val="009805FD"/>
    <w:rsid w:val="009824CA"/>
    <w:rsid w:val="00991959"/>
    <w:rsid w:val="009A059A"/>
    <w:rsid w:val="009A1EE0"/>
    <w:rsid w:val="009A5CB4"/>
    <w:rsid w:val="009A63D1"/>
    <w:rsid w:val="009A6B3D"/>
    <w:rsid w:val="009B29C5"/>
    <w:rsid w:val="009B4A9D"/>
    <w:rsid w:val="009F0C28"/>
    <w:rsid w:val="009F291D"/>
    <w:rsid w:val="009F5B60"/>
    <w:rsid w:val="00A039D9"/>
    <w:rsid w:val="00A065E2"/>
    <w:rsid w:val="00A0674E"/>
    <w:rsid w:val="00A149BD"/>
    <w:rsid w:val="00A16BAD"/>
    <w:rsid w:val="00A179AB"/>
    <w:rsid w:val="00A17AFB"/>
    <w:rsid w:val="00A20082"/>
    <w:rsid w:val="00A201FA"/>
    <w:rsid w:val="00A328EB"/>
    <w:rsid w:val="00A32D6F"/>
    <w:rsid w:val="00A37191"/>
    <w:rsid w:val="00A4066E"/>
    <w:rsid w:val="00A40A4A"/>
    <w:rsid w:val="00A46EF9"/>
    <w:rsid w:val="00A47B2F"/>
    <w:rsid w:val="00A5428D"/>
    <w:rsid w:val="00A603EE"/>
    <w:rsid w:val="00A66BA4"/>
    <w:rsid w:val="00A725A2"/>
    <w:rsid w:val="00A9240D"/>
    <w:rsid w:val="00A929AE"/>
    <w:rsid w:val="00A949E4"/>
    <w:rsid w:val="00A961D3"/>
    <w:rsid w:val="00AA73B5"/>
    <w:rsid w:val="00AB63BB"/>
    <w:rsid w:val="00AB6494"/>
    <w:rsid w:val="00AB74E2"/>
    <w:rsid w:val="00AC1314"/>
    <w:rsid w:val="00AC386B"/>
    <w:rsid w:val="00AD1DF2"/>
    <w:rsid w:val="00AE71F4"/>
    <w:rsid w:val="00AF0DC5"/>
    <w:rsid w:val="00AF3122"/>
    <w:rsid w:val="00B1389F"/>
    <w:rsid w:val="00B15D1B"/>
    <w:rsid w:val="00B2137C"/>
    <w:rsid w:val="00B252E1"/>
    <w:rsid w:val="00B25468"/>
    <w:rsid w:val="00B32A60"/>
    <w:rsid w:val="00B33781"/>
    <w:rsid w:val="00B47351"/>
    <w:rsid w:val="00B506F0"/>
    <w:rsid w:val="00B515DE"/>
    <w:rsid w:val="00B51F82"/>
    <w:rsid w:val="00B63297"/>
    <w:rsid w:val="00B661BF"/>
    <w:rsid w:val="00B71B2F"/>
    <w:rsid w:val="00B72C6C"/>
    <w:rsid w:val="00B805A5"/>
    <w:rsid w:val="00B8721D"/>
    <w:rsid w:val="00B917F1"/>
    <w:rsid w:val="00B93E0A"/>
    <w:rsid w:val="00BA07FA"/>
    <w:rsid w:val="00BA1268"/>
    <w:rsid w:val="00BA3364"/>
    <w:rsid w:val="00BA4ED9"/>
    <w:rsid w:val="00BB3D30"/>
    <w:rsid w:val="00BC0343"/>
    <w:rsid w:val="00BC7871"/>
    <w:rsid w:val="00BD5842"/>
    <w:rsid w:val="00BD5DBB"/>
    <w:rsid w:val="00BE0A74"/>
    <w:rsid w:val="00BE1DAE"/>
    <w:rsid w:val="00BE3C10"/>
    <w:rsid w:val="00BF3375"/>
    <w:rsid w:val="00BF6855"/>
    <w:rsid w:val="00C13292"/>
    <w:rsid w:val="00C14331"/>
    <w:rsid w:val="00C21B2F"/>
    <w:rsid w:val="00C249D7"/>
    <w:rsid w:val="00C27D9B"/>
    <w:rsid w:val="00C4471F"/>
    <w:rsid w:val="00C45615"/>
    <w:rsid w:val="00C578B6"/>
    <w:rsid w:val="00C62A11"/>
    <w:rsid w:val="00C64853"/>
    <w:rsid w:val="00C71782"/>
    <w:rsid w:val="00C7305A"/>
    <w:rsid w:val="00C75D6C"/>
    <w:rsid w:val="00C778D0"/>
    <w:rsid w:val="00C801B8"/>
    <w:rsid w:val="00C8145C"/>
    <w:rsid w:val="00C833ED"/>
    <w:rsid w:val="00C85666"/>
    <w:rsid w:val="00CA4B6F"/>
    <w:rsid w:val="00CA5870"/>
    <w:rsid w:val="00CB0AC0"/>
    <w:rsid w:val="00CB1B80"/>
    <w:rsid w:val="00CC2706"/>
    <w:rsid w:val="00CC45DD"/>
    <w:rsid w:val="00CC61F3"/>
    <w:rsid w:val="00CC6A60"/>
    <w:rsid w:val="00CD39F8"/>
    <w:rsid w:val="00CD76A8"/>
    <w:rsid w:val="00CE5AA2"/>
    <w:rsid w:val="00D02A54"/>
    <w:rsid w:val="00D06F03"/>
    <w:rsid w:val="00D13AC1"/>
    <w:rsid w:val="00D1532E"/>
    <w:rsid w:val="00D15A29"/>
    <w:rsid w:val="00D244AC"/>
    <w:rsid w:val="00D26FA3"/>
    <w:rsid w:val="00D30CD4"/>
    <w:rsid w:val="00D36BB4"/>
    <w:rsid w:val="00D42496"/>
    <w:rsid w:val="00D440EC"/>
    <w:rsid w:val="00D50BB1"/>
    <w:rsid w:val="00D514D6"/>
    <w:rsid w:val="00D60BE1"/>
    <w:rsid w:val="00D6388A"/>
    <w:rsid w:val="00D63E63"/>
    <w:rsid w:val="00D73760"/>
    <w:rsid w:val="00D760C7"/>
    <w:rsid w:val="00D80891"/>
    <w:rsid w:val="00D81D47"/>
    <w:rsid w:val="00DA0A38"/>
    <w:rsid w:val="00DA396A"/>
    <w:rsid w:val="00DA5124"/>
    <w:rsid w:val="00DB7C58"/>
    <w:rsid w:val="00DC0EBD"/>
    <w:rsid w:val="00DC5840"/>
    <w:rsid w:val="00DC6FFD"/>
    <w:rsid w:val="00DD7F57"/>
    <w:rsid w:val="00E0009E"/>
    <w:rsid w:val="00E01C4E"/>
    <w:rsid w:val="00E033A2"/>
    <w:rsid w:val="00E03997"/>
    <w:rsid w:val="00E10897"/>
    <w:rsid w:val="00E30FEC"/>
    <w:rsid w:val="00E335EF"/>
    <w:rsid w:val="00E37C05"/>
    <w:rsid w:val="00E40028"/>
    <w:rsid w:val="00E46C1F"/>
    <w:rsid w:val="00E501BE"/>
    <w:rsid w:val="00E50D44"/>
    <w:rsid w:val="00E56A69"/>
    <w:rsid w:val="00E57BE9"/>
    <w:rsid w:val="00E6164D"/>
    <w:rsid w:val="00E711F3"/>
    <w:rsid w:val="00E77694"/>
    <w:rsid w:val="00E77BC0"/>
    <w:rsid w:val="00E87103"/>
    <w:rsid w:val="00E92790"/>
    <w:rsid w:val="00E92792"/>
    <w:rsid w:val="00E973ED"/>
    <w:rsid w:val="00EA5E4B"/>
    <w:rsid w:val="00EA7A00"/>
    <w:rsid w:val="00EC0F54"/>
    <w:rsid w:val="00EC1DB0"/>
    <w:rsid w:val="00EC3675"/>
    <w:rsid w:val="00EC6C4C"/>
    <w:rsid w:val="00ED4C72"/>
    <w:rsid w:val="00EE2F32"/>
    <w:rsid w:val="00EF4097"/>
    <w:rsid w:val="00EF4457"/>
    <w:rsid w:val="00F015FA"/>
    <w:rsid w:val="00F01CE7"/>
    <w:rsid w:val="00F049FE"/>
    <w:rsid w:val="00F06C1A"/>
    <w:rsid w:val="00F252BD"/>
    <w:rsid w:val="00F269B6"/>
    <w:rsid w:val="00F301DD"/>
    <w:rsid w:val="00F362F3"/>
    <w:rsid w:val="00F401A5"/>
    <w:rsid w:val="00F47871"/>
    <w:rsid w:val="00F50234"/>
    <w:rsid w:val="00F54D5E"/>
    <w:rsid w:val="00F910CF"/>
    <w:rsid w:val="00F91C56"/>
    <w:rsid w:val="00F974C8"/>
    <w:rsid w:val="00FA6FF8"/>
    <w:rsid w:val="00FB3B45"/>
    <w:rsid w:val="00FB3D9B"/>
    <w:rsid w:val="00FC065C"/>
    <w:rsid w:val="00FC2C0B"/>
    <w:rsid w:val="00FC5AD1"/>
    <w:rsid w:val="00FC75BC"/>
    <w:rsid w:val="00FE0A7F"/>
    <w:rsid w:val="00FE201E"/>
    <w:rsid w:val="00FE212B"/>
    <w:rsid w:val="00FE4788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6B386"/>
  <w15:docId w15:val="{D42A14C5-6FBD-4E5F-B210-E8AB8EBC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8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0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7F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2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868"/>
  </w:style>
  <w:style w:type="paragraph" w:styleId="a8">
    <w:name w:val="footer"/>
    <w:basedOn w:val="a"/>
    <w:link w:val="a9"/>
    <w:uiPriority w:val="99"/>
    <w:unhideWhenUsed/>
    <w:rsid w:val="00282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868"/>
  </w:style>
  <w:style w:type="paragraph" w:styleId="aa">
    <w:name w:val="endnote text"/>
    <w:basedOn w:val="a"/>
    <w:link w:val="ab"/>
    <w:uiPriority w:val="99"/>
    <w:semiHidden/>
    <w:unhideWhenUsed/>
    <w:rsid w:val="005D4DF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D4DF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D4DF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D4DF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D4DF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D4DFE"/>
    <w:rPr>
      <w:vertAlign w:val="superscript"/>
    </w:rPr>
  </w:style>
  <w:style w:type="paragraph" w:styleId="af0">
    <w:name w:val="List Paragraph"/>
    <w:basedOn w:val="a"/>
    <w:uiPriority w:val="34"/>
    <w:qFormat/>
    <w:rsid w:val="00DC6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CA6C2-4345-4295-84F4-A71C404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Павловна</dc:creator>
  <cp:lastModifiedBy>e.burenok</cp:lastModifiedBy>
  <cp:revision>14</cp:revision>
  <cp:lastPrinted>2020-06-19T06:21:00Z</cp:lastPrinted>
  <dcterms:created xsi:type="dcterms:W3CDTF">2020-06-10T11:02:00Z</dcterms:created>
  <dcterms:modified xsi:type="dcterms:W3CDTF">2020-06-19T06:59:00Z</dcterms:modified>
</cp:coreProperties>
</file>