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70" w:rsidRDefault="00FE7170" w:rsidP="00FE7170">
      <w:pPr>
        <w:spacing w:after="0"/>
        <w:ind w:left="6237"/>
        <w:jc w:val="center"/>
        <w:rPr>
          <w:rFonts w:ascii="Times New Roman" w:hAnsi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B321A">
        <w:t xml:space="preserve">                          </w:t>
      </w:r>
      <w:r w:rsidR="00412866">
        <w:t xml:space="preserve">                                                          </w:t>
      </w:r>
      <w:r w:rsidR="009B321A">
        <w:t xml:space="preserve"> </w:t>
      </w:r>
      <w:r>
        <w:rPr>
          <w:rFonts w:ascii="Times New Roman" w:hAnsi="Times New Roman"/>
          <w:sz w:val="28"/>
        </w:rPr>
        <w:t>П</w:t>
      </w:r>
      <w:r w:rsidR="00412866">
        <w:rPr>
          <w:rFonts w:ascii="Times New Roman" w:hAnsi="Times New Roman"/>
          <w:sz w:val="28"/>
        </w:rPr>
        <w:t>риложение</w:t>
      </w:r>
    </w:p>
    <w:p w:rsidR="00F34250" w:rsidRDefault="00FE7170" w:rsidP="009B321A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B321A">
        <w:rPr>
          <w:rFonts w:ascii="Times New Roman" w:eastAsia="Calibri" w:hAnsi="Times New Roman" w:cs="Times New Roman"/>
          <w:b/>
          <w:sz w:val="28"/>
        </w:rPr>
        <w:t>Карта рисков при осуществлении закупок для</w:t>
      </w:r>
      <w:r w:rsidR="00F34250">
        <w:rPr>
          <w:rFonts w:ascii="Times New Roman" w:eastAsia="Calibri" w:hAnsi="Times New Roman" w:cs="Times New Roman"/>
          <w:b/>
          <w:sz w:val="28"/>
        </w:rPr>
        <w:t xml:space="preserve"> муниципальных нужд в соответствии с Федеральным законом </w:t>
      </w:r>
      <w:r w:rsidR="00FE45D9">
        <w:rPr>
          <w:rFonts w:ascii="Times New Roman" w:eastAsia="Calibri" w:hAnsi="Times New Roman" w:cs="Times New Roman"/>
          <w:b/>
          <w:sz w:val="28"/>
        </w:rPr>
        <w:t xml:space="preserve">    о</w:t>
      </w:r>
      <w:r w:rsidR="00F34250">
        <w:rPr>
          <w:rFonts w:ascii="Times New Roman" w:eastAsia="Calibri" w:hAnsi="Times New Roman" w:cs="Times New Roman"/>
          <w:b/>
          <w:sz w:val="28"/>
        </w:rPr>
        <w:t xml:space="preserve">т 05.04.2013 № 44-ФЗ «О контрактной системе в сфере закупок товаров, работ, услуг для обеспечения </w:t>
      </w:r>
    </w:p>
    <w:p w:rsidR="009B321A" w:rsidRPr="009B321A" w:rsidRDefault="00F34250" w:rsidP="009B321A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государственных и муниципальных нужд» для </w:t>
      </w:r>
      <w:r w:rsidR="00FE7170" w:rsidRPr="009B321A">
        <w:rPr>
          <w:rFonts w:ascii="Times New Roman" w:eastAsia="Calibri" w:hAnsi="Times New Roman" w:cs="Times New Roman"/>
          <w:b/>
          <w:sz w:val="28"/>
        </w:rPr>
        <w:t xml:space="preserve"> использования </w:t>
      </w:r>
      <w:r>
        <w:rPr>
          <w:rFonts w:ascii="Times New Roman" w:eastAsia="Calibri" w:hAnsi="Times New Roman" w:cs="Times New Roman"/>
          <w:b/>
          <w:sz w:val="28"/>
        </w:rPr>
        <w:t>з</w:t>
      </w:r>
      <w:r w:rsidR="00FE7170" w:rsidRPr="009B321A">
        <w:rPr>
          <w:rFonts w:ascii="Times New Roman" w:eastAsia="Calibri" w:hAnsi="Times New Roman" w:cs="Times New Roman"/>
          <w:b/>
          <w:sz w:val="28"/>
        </w:rPr>
        <w:t>аказчиками в целях минимизации мер</w:t>
      </w:r>
    </w:p>
    <w:p w:rsidR="00ED0D60" w:rsidRDefault="00FE7170" w:rsidP="009B321A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B321A">
        <w:rPr>
          <w:rFonts w:ascii="Times New Roman" w:eastAsia="Calibri" w:hAnsi="Times New Roman" w:cs="Times New Roman"/>
          <w:b/>
          <w:sz w:val="28"/>
        </w:rPr>
        <w:t xml:space="preserve"> ответственности должностных и юридических лиц</w:t>
      </w:r>
    </w:p>
    <w:p w:rsidR="009B321A" w:rsidRPr="00685AFD" w:rsidRDefault="009B321A" w:rsidP="009B32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2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22"/>
        <w:gridCol w:w="5660"/>
        <w:gridCol w:w="1145"/>
        <w:gridCol w:w="1614"/>
        <w:gridCol w:w="1594"/>
      </w:tblGrid>
      <w:tr w:rsidR="007A4983" w:rsidRPr="00A57B65" w:rsidTr="005D7138">
        <w:trPr>
          <w:tblHeader/>
        </w:trPr>
        <w:tc>
          <w:tcPr>
            <w:tcW w:w="563" w:type="dxa"/>
            <w:vMerge w:val="restart"/>
            <w:tcBorders>
              <w:top w:val="double" w:sz="4" w:space="0" w:color="auto"/>
            </w:tcBorders>
          </w:tcPr>
          <w:p w:rsidR="00FE7170" w:rsidRPr="003F4D14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7170" w:rsidRPr="003F4D14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22" w:type="dxa"/>
            <w:vMerge w:val="restart"/>
            <w:tcBorders>
              <w:top w:val="double" w:sz="4" w:space="0" w:color="auto"/>
            </w:tcBorders>
          </w:tcPr>
          <w:p w:rsidR="00FE7170" w:rsidRPr="003F4D14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(действие)</w:t>
            </w:r>
          </w:p>
        </w:tc>
        <w:tc>
          <w:tcPr>
            <w:tcW w:w="5660" w:type="dxa"/>
            <w:vMerge w:val="restart"/>
            <w:tcBorders>
              <w:top w:val="double" w:sz="4" w:space="0" w:color="auto"/>
            </w:tcBorders>
          </w:tcPr>
          <w:p w:rsidR="00FE7170" w:rsidRPr="003F4D14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4353" w:type="dxa"/>
            <w:gridSpan w:val="3"/>
            <w:tcBorders>
              <w:top w:val="double" w:sz="4" w:space="0" w:color="auto"/>
            </w:tcBorders>
          </w:tcPr>
          <w:p w:rsidR="00FE7170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</w:t>
            </w:r>
          </w:p>
          <w:p w:rsidR="00FE7170" w:rsidRPr="003F4D14" w:rsidRDefault="00FE7170" w:rsidP="0085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7A4983" w:rsidRPr="00A57B65" w:rsidTr="005D7138">
        <w:trPr>
          <w:tblHeader/>
        </w:trPr>
        <w:tc>
          <w:tcPr>
            <w:tcW w:w="563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5">
              <w:rPr>
                <w:rFonts w:ascii="Times New Roman" w:hAnsi="Times New Roman" w:cs="Times New Roman"/>
                <w:sz w:val="24"/>
                <w:szCs w:val="24"/>
              </w:rPr>
              <w:t>статья КоАП</w:t>
            </w:r>
          </w:p>
        </w:tc>
        <w:tc>
          <w:tcPr>
            <w:tcW w:w="3208" w:type="dxa"/>
            <w:gridSpan w:val="2"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штрафа (руб.) для:</w:t>
            </w:r>
          </w:p>
        </w:tc>
      </w:tr>
      <w:tr w:rsidR="007A4983" w:rsidRPr="00A57B65" w:rsidTr="005D7138">
        <w:trPr>
          <w:tblHeader/>
        </w:trPr>
        <w:tc>
          <w:tcPr>
            <w:tcW w:w="563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1594" w:type="dxa"/>
          </w:tcPr>
          <w:p w:rsidR="00FE7170" w:rsidRPr="00A57B65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7A4983" w:rsidRPr="00A57B65" w:rsidTr="005D7138">
        <w:trPr>
          <w:tblHeader/>
        </w:trPr>
        <w:tc>
          <w:tcPr>
            <w:tcW w:w="563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22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0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5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4" w:type="dxa"/>
            <w:tcBorders>
              <w:bottom w:val="double" w:sz="4" w:space="0" w:color="auto"/>
            </w:tcBorders>
          </w:tcPr>
          <w:p w:rsidR="00FE7170" w:rsidRPr="006A4EF3" w:rsidRDefault="00FE7170" w:rsidP="00853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A4983" w:rsidRPr="00A57B65" w:rsidTr="005D7138">
        <w:trPr>
          <w:trHeight w:val="2138"/>
        </w:trPr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Pr="00A57B65" w:rsidRDefault="00FE7170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2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Pr="003F4D14" w:rsidRDefault="00FE7170" w:rsidP="00D90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для проведения финансового контроля планов закупок, планов-графиков закупок, извещений, документации о закупках, протоколов, проектов контрактов и сведений о контрактах в реестре контрактов в соответствии с частью 5 статьи 99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№ 44-ФЗ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Pr="00A57B65" w:rsidRDefault="00FE7170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6A4EF3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осуществляющий </w:t>
            </w:r>
            <w:r w:rsidRPr="006A4EF3"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таких сведений (информации) в неполном объеме или в искаженном виде.</w:t>
            </w:r>
          </w:p>
        </w:tc>
        <w:tc>
          <w:tcPr>
            <w:tcW w:w="1145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Pr="00A57B65" w:rsidRDefault="001C2AB2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FE7170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300,0</w:t>
            </w:r>
          </w:p>
          <w:p w:rsidR="00FE7170" w:rsidRPr="00A57B65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500,0</w:t>
            </w: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3 000,0</w:t>
            </w:r>
          </w:p>
          <w:p w:rsidR="00FE7170" w:rsidRPr="00A57B65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5 000,0</w:t>
            </w:r>
          </w:p>
        </w:tc>
      </w:tr>
      <w:tr w:rsidR="007A4983" w:rsidRPr="00A57B65" w:rsidTr="005D7138">
        <w:trPr>
          <w:trHeight w:val="1443"/>
        </w:trPr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7170" w:rsidRPr="00A57B65" w:rsidRDefault="00FE7170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7170" w:rsidRPr="003F4D14" w:rsidRDefault="001D12DD" w:rsidP="0085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способе определения поставщика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Pr="006A4EF3" w:rsidRDefault="00FE7170" w:rsidP="009D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243F72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способе определения поставщика, в т. ч. решения о закупке товаров, работ, услуг у единственного поставщика, с нарушением требований, установленных законодательством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D90B7C" w:rsidP="00D9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C2AB2">
              <w:rPr>
                <w:rFonts w:ascii="Times New Roman" w:hAnsi="Times New Roman" w:cs="Times New Roman"/>
                <w:sz w:val="24"/>
                <w:szCs w:val="24"/>
              </w:rPr>
              <w:t xml:space="preserve">асть 1 статьи </w:t>
            </w:r>
            <w:r w:rsidR="00FE7170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  <w:r w:rsidR="001C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83" w:rsidRPr="00A57B65" w:rsidTr="005D7138">
        <w:trPr>
          <w:trHeight w:val="1646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7170" w:rsidRPr="00A57B65" w:rsidRDefault="00FE7170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7170" w:rsidRPr="003F4D14" w:rsidRDefault="00FE7170" w:rsidP="0085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Pr="00243F72" w:rsidRDefault="00FE7170" w:rsidP="009D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243F72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способе определения поставщика, в т. ч. решения о закупке товаров, работ, услуг у единственного поставщика, в случае, если определение поставщика в соответствии с законодательством РФ о контрактной системе в сфере закупок должно осуществляться путем проведения конкурса или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D90B7C" w:rsidP="00D9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</w:t>
            </w:r>
            <w:r w:rsidR="00FE7170">
              <w:rPr>
                <w:rFonts w:ascii="Times New Roman" w:hAnsi="Times New Roman" w:cs="Times New Roman"/>
                <w:sz w:val="24"/>
                <w:szCs w:val="24"/>
              </w:rPr>
              <w:t>7.29.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FE7170" w:rsidRDefault="00FE7170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BA7FCA">
        <w:trPr>
          <w:trHeight w:val="5955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85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9B564C" w:rsidRPr="009D368C" w:rsidRDefault="009B564C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E433C2">
              <w:rPr>
                <w:rFonts w:ascii="Times New Roman" w:hAnsi="Times New Roman" w:cs="Times New Roman"/>
                <w:sz w:val="24"/>
                <w:szCs w:val="24"/>
              </w:rPr>
              <w:t>2.3. Принятие решения о проведении конкурса с ограниченным участием, закрытого конкурса с ограниченным участием, двухэтапного конкурса, закрытого двухэтапного конкурса, закрытого конкурса, закрытого аукциона в случаях, не предусмотренных законодательством о контрактной системе в сфере закупок, или нарушение порядка и сроков направления в контрольный орган в сфере государственного оборонного заказа, информации и документов для согласования применения закрытого способа определения поставщика, возможности заключения контракта с единственным поставщиком.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9B564C" w:rsidRDefault="009B564C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2.1 статьи 7.29.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9B564C" w:rsidRDefault="009B564C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9B564C" w:rsidRDefault="009B564C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DD" w:rsidRPr="00A57B65" w:rsidTr="00397DB0">
        <w:trPr>
          <w:trHeight w:val="3116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1D12DD" w:rsidRPr="00A57B65" w:rsidRDefault="001D12DD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</w:tcBorders>
          </w:tcPr>
          <w:p w:rsidR="001D12DD" w:rsidRDefault="001D12DD" w:rsidP="0085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нормирования в сфере закупок, предусмотренного статьей 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Закона № </w:t>
            </w: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-ФЗ.</w:t>
            </w:r>
          </w:p>
          <w:p w:rsidR="009B564C" w:rsidRPr="003F4D14" w:rsidRDefault="009B564C" w:rsidP="0085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1D12DD" w:rsidRDefault="001D12DD" w:rsidP="0085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243F7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РФ и иными нормативными правовыми актами РФ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поставщиком, в отношении которой обоснование отсутствует или не соответствует требованиям, установленным законодательством РФ и иными нормативными правовыми актами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64C" w:rsidRPr="005C79B7" w:rsidRDefault="009B564C" w:rsidP="00853F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начиная с 2020 года планы закупок отменены, а в план-график закупок НМЦК не входит, а входит объём финансового обеспечения закупок</w:t>
            </w:r>
            <w:r w:rsidR="005C79B7"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D12DD" w:rsidRDefault="001D12DD" w:rsidP="00D9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7.29.3.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1D12DD" w:rsidRDefault="001D12DD" w:rsidP="00D9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20 000,0 до 50 000,0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D12DD" w:rsidRDefault="001D12DD" w:rsidP="001C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397DB0">
        <w:trPr>
          <w:trHeight w:val="115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243F72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243F72">
              <w:rPr>
                <w:rFonts w:ascii="Times New Roman" w:hAnsi="Times New Roman" w:cs="Times New Roman"/>
                <w:sz w:val="24"/>
                <w:szCs w:val="24"/>
              </w:rPr>
              <w:t xml:space="preserve"> Непредставление или несвоевременное представление в орган, уполномоченный на осуществление контроля в сфере закупок товаров, работ, услуг для обеспечения государственных и муниципальных нужд, орган внутреннего государственного (муниципального) финансового контроля информации и документов, если представление таких информации и документов является обязательным в соответствии с законодательством РФ о контрактной системе в сфере закупок, либо представление заведомо недостоверных информации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19.7.2.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9B564C" w:rsidRPr="00A57B65" w:rsidTr="005D7138">
        <w:trPr>
          <w:trHeight w:val="1159"/>
        </w:trPr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1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5723">
              <w:rPr>
                <w:rFonts w:ascii="Times New Roman" w:hAnsi="Times New Roman" w:cs="Times New Roman"/>
                <w:sz w:val="24"/>
                <w:szCs w:val="24"/>
              </w:rPr>
              <w:t>1.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23">
              <w:rPr>
                <w:rFonts w:ascii="Times New Roman" w:hAnsi="Times New Roman" w:cs="Times New Roman"/>
                <w:sz w:val="24"/>
                <w:szCs w:val="24"/>
              </w:rPr>
              <w:t>и иными нормативными правовыми актами РФ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поставщиком, в отношении которой обоснование отсутствует или не соответствует требованиям, установленным законодательством РФ и иными нормативными правовыми актами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9B7" w:rsidRPr="00243F72" w:rsidRDefault="005C79B7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начиная с 2020 года планы закупок отменены, а в план-график закупок НМЦК не входит, а входит объём финансового обеспечения закупок.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7.29.3.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20 000,0 до 50 000,0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5D7138">
        <w:trPr>
          <w:trHeight w:val="1076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B55723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5723">
              <w:rPr>
                <w:rFonts w:ascii="Times New Roman" w:hAnsi="Times New Roman" w:cs="Times New Roman"/>
                <w:sz w:val="24"/>
                <w:szCs w:val="24"/>
              </w:rPr>
              <w:t>2. 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7.29.3.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E1" w:rsidRPr="00A57B65" w:rsidTr="005D7138">
        <w:trPr>
          <w:trHeight w:val="107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Pr="00A57B65" w:rsidRDefault="002252E1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Pr="003F4D14" w:rsidRDefault="002252E1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обязательного общественного обсуждения закупки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9D7066" w:rsidP="00A16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A163E3" w:rsidRPr="00A163E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</w:t>
            </w:r>
            <w:hyperlink r:id="rId6" w:history="1">
              <w:r w:rsidR="00A163E3" w:rsidRPr="00A163E3">
                <w:rPr>
                  <w:rFonts w:ascii="Times New Roman" w:hAnsi="Times New Roman" w:cs="Times New Roman"/>
                  <w:sz w:val="24"/>
                  <w:szCs w:val="24"/>
                </w:rPr>
                <w:t>порядка или сроков</w:t>
              </w:r>
            </w:hyperlink>
            <w:r w:rsidR="00A163E3" w:rsidRPr="00A163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обязательного общественного обсуждения закупок либо </w:t>
            </w:r>
            <w:proofErr w:type="spellStart"/>
            <w:r w:rsidR="00A163E3" w:rsidRPr="00A163E3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="00A163E3" w:rsidRPr="00A163E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общественного обсуждения закупок</w:t>
            </w:r>
            <w:r w:rsidR="00A16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3E3" w:rsidRPr="00A1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2252E1" w:rsidP="0022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7.29.3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Pr="00A163E3" w:rsidRDefault="00A163E3" w:rsidP="00A1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163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2252E1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E1" w:rsidRPr="00A57B65" w:rsidTr="005D7138">
        <w:trPr>
          <w:trHeight w:val="107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Pr="00A57B65" w:rsidRDefault="002252E1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Pr="003F4D14" w:rsidRDefault="002252E1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закупок и плана-графика закупок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9D7066" w:rsidP="00A16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A163E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срока утверждения плана закупок, плана-графика закупок (вносимых в эти планы изменений) или срока размещения плана закупок, плана-</w:t>
            </w:r>
            <w:r w:rsidR="00A1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закупок (вносимых в эти планы изменений) в единой информационной системе в сфере закупок.</w:t>
            </w:r>
          </w:p>
          <w:p w:rsidR="00910B93" w:rsidRDefault="00910B93" w:rsidP="00910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 начиная с 2020 года планы закупок отменены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2252E1" w:rsidP="0022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4 статьи 7.29.3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A163E3" w:rsidP="00A1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5 000,0   до 30 000,0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52E1" w:rsidRDefault="002252E1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5D7138">
        <w:trPr>
          <w:trHeight w:val="970"/>
        </w:trPr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A163E3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9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поставленного товара, выполненной работы (ее результата) или оказанной услуги условиям контракта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B55723" w:rsidRDefault="00A163E3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Изменение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>аказчиком условий контракта при его заключении и исполнении, за исключением случаев, предусмотренных статьями 34 и 95 Закона N 44-ФЗ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7.32.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9B564C" w:rsidRPr="00A57B65" w:rsidTr="005D7138">
        <w:trPr>
          <w:trHeight w:val="1011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B55723" w:rsidRDefault="00A163E3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2. Изменение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>аказчиком условий контракта, если такое изменение привело к дополнительному расходованию средств бюджета или уменьшению количества поставляемых товаров, объема выполняемых работ, оказываемых услуг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7.32.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A0">
              <w:rPr>
                <w:rFonts w:ascii="Times New Roman" w:hAnsi="Times New Roman" w:cs="Times New Roman"/>
                <w:sz w:val="24"/>
                <w:szCs w:val="24"/>
              </w:rPr>
              <w:t>в размере двукратного размера дополнительно израсходованных средств соответствующих бюджетов бюджетной системы РФ или цен товаров, работ, услуг, количество, объем которых уменьшены и которые явились предметом административного правонарушения</w:t>
            </w:r>
          </w:p>
        </w:tc>
      </w:tr>
      <w:tr w:rsidR="009B564C" w:rsidRPr="00A57B65" w:rsidTr="005D7138">
        <w:trPr>
          <w:trHeight w:val="3116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A163E3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3. Приемка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РФ или уменьшению количества поставленных товаров, объема выполняемых работ, оказываемых услуг для 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6EE" w:rsidRPr="00B55723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10 статьи 7.32.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20 000,0 до 50 000,0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5D7138">
        <w:trPr>
          <w:trHeight w:val="2609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B55723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4. Несоблюдение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требований законодательства РФ и иных нормативных правовых актов РФ о контрактной системе в сфере закупок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законодательством РФ о контрактной системе в сфере закупок к проведению такой экспертизы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>аказчик обязан привлечь экспертов, экспертные организации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7.32.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5D7138">
        <w:trPr>
          <w:trHeight w:val="1837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64C" w:rsidRPr="00B55723">
              <w:rPr>
                <w:rFonts w:ascii="Times New Roman" w:hAnsi="Times New Roman" w:cs="Times New Roman"/>
                <w:sz w:val="24"/>
                <w:szCs w:val="24"/>
              </w:rPr>
              <w:t>5. Не привлечение экспертов, экспертных организаций к проведению экспертизы поставленного товара, выполненной работы или оказанной услуги, если закупка осуществляется у единственного поставщика (за исключением случаев, предусмотренных ч. 4 ст. 94. Закона N 44-ФЗ)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4769B" w:rsidRPr="00B55723" w:rsidRDefault="0064769B" w:rsidP="0081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Примечание: с </w:t>
            </w:r>
            <w:r w:rsidRPr="00647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1.05.2019</w:t>
            </w:r>
            <w:r w:rsidRPr="005C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4 ст. 94</w:t>
            </w:r>
            <w:r w:rsidRPr="00647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Федерального з</w:t>
            </w:r>
            <w:r w:rsidRPr="00647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акона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647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утратило силу. </w:t>
            </w:r>
            <w:r w:rsidR="00811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мероприятия с предшествующим периодом указанная норма может </w:t>
            </w:r>
            <w:r w:rsidR="00811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применяться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8 статьи 7.32.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A57B65" w:rsidRDefault="000B46EE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9B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564C" w:rsidRPr="003F4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B564C" w:rsidRPr="003F4D14">
              <w:rPr>
                <w:rFonts w:ascii="Times New Roman" w:hAnsi="Times New Roman" w:cs="Times New Roman"/>
                <w:sz w:val="24"/>
                <w:szCs w:val="24"/>
              </w:rPr>
              <w:t>Несоставление</w:t>
            </w:r>
            <w:proofErr w:type="spellEnd"/>
            <w:r w:rsidR="009B564C" w:rsidRPr="003F4D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 направление мотивированного отказа от подписания таких документов в случае отказа от их подписания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 статьи 7.32.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в извещении о закупке требований </w:t>
            </w:r>
            <w:r w:rsidRPr="00011E3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соответствии с п</w:t>
            </w:r>
            <w:r w:rsidRPr="00011E30">
              <w:rPr>
                <w:rFonts w:ascii="Times New Roman" w:hAnsi="Times New Roman" w:cs="Times New Roman"/>
                <w:b/>
                <w:sz w:val="24"/>
                <w:szCs w:val="24"/>
              </w:rPr>
              <w:t>унктом 1 части 1 статьи 31 Закона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44-ФЗ.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 xml:space="preserve">.1. Отсутствие 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которы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 xml:space="preserve"> быть представлен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 xml:space="preserve">закупки 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 части 1 статьи 31 Закона при установлении единых требований к участникам в извещении о проведении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 xml:space="preserve"> закупки.</w:t>
            </w:r>
          </w:p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.2. Установление излишних требований в извещении о закупке к участникам.</w:t>
            </w:r>
          </w:p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.3.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РФ о контрактной системе в сфере закупок, за исключением случаев, предусмотренных частями 4. 4.1 статьи 7.30 КоАП РФ.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1BD9">
              <w:rPr>
                <w:rFonts w:ascii="Times New Roman" w:hAnsi="Times New Roman" w:cs="Times New Roman"/>
                <w:sz w:val="24"/>
                <w:szCs w:val="24"/>
              </w:rPr>
              <w:t>асть 4.2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0">
              <w:rPr>
                <w:rFonts w:ascii="Times New Roman" w:hAnsi="Times New Roman" w:cs="Times New Roman"/>
                <w:sz w:val="24"/>
                <w:szCs w:val="24"/>
              </w:rPr>
              <w:t>часть 4.2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0">
              <w:rPr>
                <w:rFonts w:ascii="Times New Roman" w:hAnsi="Times New Roman" w:cs="Times New Roman"/>
                <w:sz w:val="24"/>
                <w:szCs w:val="24"/>
              </w:rPr>
              <w:t>часть 4.2 статьи 7.30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</w:t>
            </w:r>
            <w:r w:rsidRPr="00BA1BD9">
              <w:rPr>
                <w:rFonts w:ascii="Times New Roman" w:hAnsi="Times New Roman" w:cs="Times New Roman"/>
                <w:b/>
                <w:sz w:val="24"/>
                <w:szCs w:val="24"/>
              </w:rPr>
              <w:t>отчёта об исполнении государственного (муниципального) контракта и (или) о результатах отдельного этапа его исполнения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BD9">
              <w:rPr>
                <w:rFonts w:ascii="Times New Roman" w:hAnsi="Times New Roman" w:cs="Times New Roman"/>
                <w:b/>
                <w:sz w:val="24"/>
                <w:szCs w:val="24"/>
              </w:rPr>
              <w:t>в единой информационной системе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 со статьей 94 </w:t>
            </w:r>
            <w:r w:rsidRPr="007A247B">
              <w:rPr>
                <w:rFonts w:ascii="Times New Roman" w:hAnsi="Times New Roman" w:cs="Times New Roman"/>
                <w:b/>
                <w:sz w:val="24"/>
                <w:szCs w:val="24"/>
              </w:rPr>
              <w:t>Закона № 44-ФЗ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сроков размещения </w:t>
            </w:r>
            <w:r w:rsidR="009B564C" w:rsidRPr="00BA1BD9">
              <w:rPr>
                <w:rFonts w:ascii="Times New Roman" w:hAnsi="Times New Roman" w:cs="Times New Roman"/>
                <w:sz w:val="24"/>
                <w:szCs w:val="24"/>
              </w:rPr>
              <w:t>отчёта об исполнении государственного (муниципального) контракта и (или) о результатах отдельного этапа его исполнения в единой информационной системе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1BD9">
              <w:rPr>
                <w:rFonts w:ascii="Times New Roman" w:hAnsi="Times New Roman" w:cs="Times New Roman"/>
                <w:sz w:val="24"/>
                <w:szCs w:val="24"/>
              </w:rPr>
              <w:t>асть 1.4 статьи 7.30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BA1BD9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3F4D14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в соответствии с частью 3 статьи 103 </w:t>
            </w:r>
            <w:r w:rsidRPr="007A247B">
              <w:rPr>
                <w:rFonts w:ascii="Times New Roman" w:hAnsi="Times New Roman" w:cs="Times New Roman"/>
                <w:b/>
                <w:sz w:val="24"/>
                <w:szCs w:val="24"/>
              </w:rPr>
              <w:t>Закона № 44-ФЗ информаци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0B46EE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B564C" w:rsidRPr="00095CA4">
              <w:rPr>
                <w:rFonts w:ascii="Times New Roman" w:hAnsi="Times New Roman" w:cs="Times New Roman"/>
                <w:sz w:val="24"/>
                <w:szCs w:val="24"/>
              </w:rPr>
              <w:t>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доку-ментов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со-держащих недостоверную информацию</w:t>
            </w:r>
            <w:r w:rsidR="009B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5CA4">
              <w:rPr>
                <w:rFonts w:ascii="Times New Roman" w:hAnsi="Times New Roman" w:cs="Times New Roman"/>
                <w:sz w:val="24"/>
                <w:szCs w:val="24"/>
              </w:rPr>
              <w:t>асть 2 статьи 7.31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закупок в</w:t>
            </w:r>
            <w:r w:rsidRPr="00DB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частью 1 статьи 30 Закона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44-ФЗ</w:t>
            </w:r>
            <w:r w:rsidRPr="00DB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субъектов малого предпринимательства, </w:t>
            </w:r>
            <w:r w:rsidRPr="00DB0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ориентированных некоммерческих организаций в объёме не менее чем пятнадцать процентов совокупного годового объёма закупок, рассчитанного с учетом части 1.1 настоящей статьи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у субъектов малого предпринимательства, социально ориентированных некоммерческих организаций в объёме менее чем </w:t>
            </w:r>
            <w:r w:rsidRPr="00DB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пятнадцать процентов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окупного годового объёма закупок.</w:t>
            </w:r>
          </w:p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в единой информационной системе отчёта </w:t>
            </w:r>
            <w:r w:rsidRPr="002F05C2">
              <w:rPr>
                <w:rFonts w:ascii="Times New Roman" w:hAnsi="Times New Roman" w:cs="Times New Roman"/>
                <w:sz w:val="24"/>
                <w:szCs w:val="24"/>
              </w:rPr>
              <w:t>об объёме закупок 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законодательства Российской Федерации о контрактной системе в сфере закупок.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асть 11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1.4 статьи 7.30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</w:tr>
      <w:tr w:rsidR="009B564C" w:rsidRPr="00A57B65" w:rsidTr="0064769B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64C" w:rsidRPr="007748B7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769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контракта по результатам определения поставщика (подрядчика, исполнителя).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F21F5A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по результатам определения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РФ о контрактной системе в сфере закупок заключается контракт.</w:t>
            </w:r>
          </w:p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Нарушение сроков заключения контракта.</w:t>
            </w:r>
          </w:p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Изменение условий контракта, в том числе увеличение цен товаров, работ, услуг, если возможность изменения условий контракта не предусмотрена законодательством РФ о контрактной системе в сфере закупок.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7.32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7.32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7.32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 1 % НМЦК, но не менее 5 тыс. руб. и не более 30 тыс. руб.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1 % НМЦК, но не менее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21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и не более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21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тыс. руб.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200 000,0</w:t>
            </w:r>
          </w:p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28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оценки заявок участников закупки.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Отклонение заявки на участие в запросе котировок, отстранение участника закупки от участия в запросе предложений по основаниям, не предусмотренным законодательством РФ о контрактной системе в сфере закупок, признание заявки на участие в запросе котировок, запросе предложений,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тельного предложения соответствующими требованиям извещения, документации, если такому участнику должно быть отказано в допуске к участию в соответствии с </w:t>
            </w:r>
            <w:r w:rsidRPr="0088307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Признание победителя определения поставщика (подрядчика, исполнителя) с нарушением требований </w:t>
            </w:r>
            <w:r w:rsidRPr="00121AFA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AFA">
              <w:rPr>
                <w:rFonts w:ascii="Times New Roman" w:hAnsi="Times New Roman" w:cs="Times New Roman"/>
                <w:sz w:val="24"/>
                <w:szCs w:val="24"/>
              </w:rPr>
              <w:t xml:space="preserve">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6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 7.30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размере 5% НМЦК, но не более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сроков подачи заявок в извещении о проведении закупки.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сроков подачи заявок на участие в определении поставщика (подрядчика, исполнителя) с нарушением требований </w:t>
            </w:r>
            <w:r w:rsidRPr="00911E0C">
              <w:rPr>
                <w:rFonts w:ascii="Times New Roman" w:hAnsi="Times New Roman" w:cs="Times New Roman"/>
                <w:sz w:val="24"/>
                <w:szCs w:val="24"/>
              </w:rPr>
              <w:t>законодательства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7.30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Подписание протоколов по итогам определения поставщика (подрядчика, исполнителя).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Нарушение сроков, предусмотренных </w:t>
            </w:r>
            <w:r w:rsidRPr="00115BF8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протоколов при проведении конкурса, аукциона, запроса котировок, запроса предложений, не более чем на два рабочих дня.</w:t>
            </w:r>
          </w:p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115BF8">
              <w:rPr>
                <w:rFonts w:ascii="Times New Roman" w:hAnsi="Times New Roman" w:cs="Times New Roman"/>
                <w:sz w:val="24"/>
                <w:szCs w:val="24"/>
              </w:rPr>
              <w:t>Нарушение сроков, предусмотренных законодательством РФ о контрактной системе в сфере закупок для подписания протоколов при проведении конкурса, аукциона, запроса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тировок, запроса предложений,</w:t>
            </w:r>
            <w:r w:rsidRPr="00115BF8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два рабочих дня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13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14 статьи 7.30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B564C" w:rsidRPr="00A57B65" w:rsidTr="005D7138">
        <w:trPr>
          <w:trHeight w:val="70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денежных средств, внесённых в качестве обеспечения заявки на участие в определении поставщика (подрядчика, исполнителя).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Нарушение установленных законодательством 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>РФ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сроков возврата денежных средств, снесённых в качестве обеспечения заявки на участие 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>в определении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вщика (подрядчика, исполнителя) не более чем на три рабочих дня.</w:t>
            </w:r>
          </w:p>
          <w:p w:rsidR="009B564C" w:rsidRDefault="009B564C" w:rsidP="000B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4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законодательством РФ о контрактной системе в сфере закупок порядка и сроков возврата денежных средств, снесённых в качестве обеспечения заявки на участие в определении поставщ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(подрядчика, исполнителя) 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>более чем на три рабочих дня.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 7.31.1.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A43">
              <w:rPr>
                <w:rFonts w:ascii="Times New Roman" w:hAnsi="Times New Roman" w:cs="Times New Roman"/>
                <w:sz w:val="24"/>
                <w:szCs w:val="24"/>
              </w:rPr>
              <w:t xml:space="preserve"> 7.31.1.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90 000,0</w:t>
            </w:r>
          </w:p>
          <w:p w:rsidR="009B564C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64C" w:rsidRPr="001C2AB2" w:rsidRDefault="009B564C" w:rsidP="009B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8614C4" w:rsidRDefault="008614C4" w:rsidP="00210AE3">
      <w:pPr>
        <w:rPr>
          <w:rFonts w:ascii="Times New Roman" w:hAnsi="Times New Roman" w:cs="Times New Roman"/>
          <w:sz w:val="24"/>
          <w:szCs w:val="24"/>
        </w:rPr>
      </w:pPr>
    </w:p>
    <w:sectPr w:rsidR="008614C4" w:rsidSect="00D90B7C">
      <w:headerReference w:type="default" r:id="rId7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A2" w:rsidRDefault="002957A2" w:rsidP="00D90B7C">
      <w:pPr>
        <w:spacing w:after="0" w:line="240" w:lineRule="auto"/>
      </w:pPr>
      <w:r>
        <w:separator/>
      </w:r>
    </w:p>
  </w:endnote>
  <w:endnote w:type="continuationSeparator" w:id="0">
    <w:p w:rsidR="002957A2" w:rsidRDefault="002957A2" w:rsidP="00D9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A2" w:rsidRDefault="002957A2" w:rsidP="00D90B7C">
      <w:pPr>
        <w:spacing w:after="0" w:line="240" w:lineRule="auto"/>
      </w:pPr>
      <w:r>
        <w:separator/>
      </w:r>
    </w:p>
  </w:footnote>
  <w:footnote w:type="continuationSeparator" w:id="0">
    <w:p w:rsidR="002957A2" w:rsidRDefault="002957A2" w:rsidP="00D9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053829"/>
      <w:docPartObj>
        <w:docPartGallery w:val="Page Numbers (Top of Page)"/>
        <w:docPartUnique/>
      </w:docPartObj>
    </w:sdtPr>
    <w:sdtEndPr/>
    <w:sdtContent>
      <w:p w:rsidR="00D90B7C" w:rsidRDefault="00D90B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30">
          <w:rPr>
            <w:noProof/>
          </w:rPr>
          <w:t>11</w:t>
        </w:r>
        <w:r>
          <w:fldChar w:fldCharType="end"/>
        </w:r>
      </w:p>
    </w:sdtContent>
  </w:sdt>
  <w:p w:rsidR="00D90B7C" w:rsidRDefault="00D90B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11E30"/>
    <w:rsid w:val="0005238A"/>
    <w:rsid w:val="00095CA4"/>
    <w:rsid w:val="000B46EE"/>
    <w:rsid w:val="000E381B"/>
    <w:rsid w:val="000F6844"/>
    <w:rsid w:val="00115BF8"/>
    <w:rsid w:val="00121AFA"/>
    <w:rsid w:val="0012495B"/>
    <w:rsid w:val="001A6F9B"/>
    <w:rsid w:val="001C2AB2"/>
    <w:rsid w:val="001D12DD"/>
    <w:rsid w:val="00210AE3"/>
    <w:rsid w:val="002252E1"/>
    <w:rsid w:val="00245284"/>
    <w:rsid w:val="00254B74"/>
    <w:rsid w:val="00260291"/>
    <w:rsid w:val="002957A2"/>
    <w:rsid w:val="002B0606"/>
    <w:rsid w:val="002D2716"/>
    <w:rsid w:val="002F05C2"/>
    <w:rsid w:val="003146BF"/>
    <w:rsid w:val="00325A1C"/>
    <w:rsid w:val="003469BF"/>
    <w:rsid w:val="003676FD"/>
    <w:rsid w:val="00412866"/>
    <w:rsid w:val="00515A3D"/>
    <w:rsid w:val="00543301"/>
    <w:rsid w:val="00597109"/>
    <w:rsid w:val="005C3FB7"/>
    <w:rsid w:val="005C79B7"/>
    <w:rsid w:val="005D1880"/>
    <w:rsid w:val="005D7138"/>
    <w:rsid w:val="005F55F3"/>
    <w:rsid w:val="00627384"/>
    <w:rsid w:val="0064769B"/>
    <w:rsid w:val="00685AFD"/>
    <w:rsid w:val="006917EF"/>
    <w:rsid w:val="006C67BA"/>
    <w:rsid w:val="006E7A43"/>
    <w:rsid w:val="00731BE0"/>
    <w:rsid w:val="007748B7"/>
    <w:rsid w:val="007A247B"/>
    <w:rsid w:val="007A4983"/>
    <w:rsid w:val="00811630"/>
    <w:rsid w:val="00824459"/>
    <w:rsid w:val="00827238"/>
    <w:rsid w:val="008614C4"/>
    <w:rsid w:val="0088307F"/>
    <w:rsid w:val="0089113F"/>
    <w:rsid w:val="00910B93"/>
    <w:rsid w:val="00911E0C"/>
    <w:rsid w:val="00980FA4"/>
    <w:rsid w:val="009A230F"/>
    <w:rsid w:val="009B321A"/>
    <w:rsid w:val="009B564C"/>
    <w:rsid w:val="009C42F1"/>
    <w:rsid w:val="009D368C"/>
    <w:rsid w:val="009D7066"/>
    <w:rsid w:val="00A12C31"/>
    <w:rsid w:val="00A163E3"/>
    <w:rsid w:val="00AA341C"/>
    <w:rsid w:val="00B03CB6"/>
    <w:rsid w:val="00B1426A"/>
    <w:rsid w:val="00B86295"/>
    <w:rsid w:val="00BA1BD9"/>
    <w:rsid w:val="00BA7D37"/>
    <w:rsid w:val="00BB3280"/>
    <w:rsid w:val="00BE20F1"/>
    <w:rsid w:val="00C11409"/>
    <w:rsid w:val="00C52C3C"/>
    <w:rsid w:val="00C60238"/>
    <w:rsid w:val="00C8143D"/>
    <w:rsid w:val="00CB4272"/>
    <w:rsid w:val="00CB63A3"/>
    <w:rsid w:val="00CB7FA0"/>
    <w:rsid w:val="00D047F9"/>
    <w:rsid w:val="00D80D17"/>
    <w:rsid w:val="00D81F36"/>
    <w:rsid w:val="00D90B7C"/>
    <w:rsid w:val="00DB0449"/>
    <w:rsid w:val="00E12B93"/>
    <w:rsid w:val="00E26F28"/>
    <w:rsid w:val="00E433C2"/>
    <w:rsid w:val="00ED0D60"/>
    <w:rsid w:val="00F21F5A"/>
    <w:rsid w:val="00F34250"/>
    <w:rsid w:val="00F77919"/>
    <w:rsid w:val="00FB6B69"/>
    <w:rsid w:val="00FE43CF"/>
    <w:rsid w:val="00FE45D9"/>
    <w:rsid w:val="00FE7170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673"/>
  <w15:docId w15:val="{0993AEE8-C073-4FCF-9EEF-18DD1717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B7C"/>
  </w:style>
  <w:style w:type="paragraph" w:styleId="a6">
    <w:name w:val="footer"/>
    <w:basedOn w:val="a"/>
    <w:link w:val="a7"/>
    <w:uiPriority w:val="99"/>
    <w:unhideWhenUsed/>
    <w:rsid w:val="00D9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B7C"/>
  </w:style>
  <w:style w:type="paragraph" w:customStyle="1" w:styleId="ConsPlusNormal">
    <w:name w:val="ConsPlusNormal"/>
    <w:rsid w:val="005C3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E8192692E6FF9A39C79746254D958AD30795438870963D06B9A63CC31A6369E7870A84510971F87E9684A2792AAB6CD340C168F521FCDk9j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Лидия Владимировна</dc:creator>
  <cp:lastModifiedBy>Саралашвили Наталья Андреевна</cp:lastModifiedBy>
  <cp:revision>4</cp:revision>
  <cp:lastPrinted>2020-01-30T08:06:00Z</cp:lastPrinted>
  <dcterms:created xsi:type="dcterms:W3CDTF">2020-01-30T07:30:00Z</dcterms:created>
  <dcterms:modified xsi:type="dcterms:W3CDTF">2020-01-30T08:08:00Z</dcterms:modified>
</cp:coreProperties>
</file>