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14" w:rsidRPr="00383770" w:rsidRDefault="00D66314" w:rsidP="00D66314">
      <w:pPr>
        <w:shd w:val="clear" w:color="auto" w:fill="FFFFFF"/>
        <w:spacing w:after="0" w:line="240" w:lineRule="auto"/>
        <w:jc w:val="center"/>
        <w:rPr>
          <w:b/>
          <w:bCs/>
          <w:color w:val="2B2B2B"/>
          <w:sz w:val="28"/>
          <w:szCs w:val="28"/>
        </w:rPr>
      </w:pPr>
      <w:r w:rsidRPr="00383770">
        <w:rPr>
          <w:b/>
          <w:bCs/>
          <w:color w:val="2B2B2B"/>
          <w:sz w:val="28"/>
          <w:szCs w:val="28"/>
        </w:rPr>
        <w:t xml:space="preserve">КОНТРОЛЬНО-СЧЕТНАЯ ПАЛАТА </w:t>
      </w:r>
    </w:p>
    <w:p w:rsidR="00D66314" w:rsidRPr="00383770" w:rsidRDefault="00D66314" w:rsidP="00D66314">
      <w:pPr>
        <w:shd w:val="clear" w:color="auto" w:fill="FFFFFF"/>
        <w:spacing w:after="0" w:line="240" w:lineRule="auto"/>
        <w:jc w:val="center"/>
        <w:rPr>
          <w:b/>
          <w:bCs/>
          <w:color w:val="2B2B2B"/>
          <w:sz w:val="28"/>
          <w:szCs w:val="28"/>
        </w:rPr>
      </w:pPr>
      <w:r w:rsidRPr="00383770">
        <w:rPr>
          <w:b/>
          <w:bCs/>
          <w:color w:val="2B2B2B"/>
          <w:sz w:val="28"/>
          <w:szCs w:val="28"/>
        </w:rPr>
        <w:t>МУНИЦИПАЛЬНОГО ОБРАЗОВАНИЯ ГОРОД КРАСНОДАР</w:t>
      </w: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color w:val="2B2B2B"/>
          <w:sz w:val="28"/>
          <w:szCs w:val="28"/>
        </w:rPr>
      </w:pPr>
      <w:r w:rsidRPr="00383770">
        <w:rPr>
          <w:b/>
          <w:bCs/>
          <w:color w:val="2B2B2B"/>
          <w:sz w:val="28"/>
          <w:szCs w:val="28"/>
        </w:rPr>
        <w:t>методические рекомендации</w:t>
      </w:r>
    </w:p>
    <w:p w:rsidR="00D66314" w:rsidRPr="00383770" w:rsidRDefault="00D66314" w:rsidP="00D66314">
      <w:pPr>
        <w:shd w:val="clear" w:color="auto" w:fill="FFFFFF"/>
        <w:spacing w:after="0" w:line="240" w:lineRule="auto"/>
        <w:jc w:val="center"/>
        <w:rPr>
          <w:color w:val="2B2B2B"/>
          <w:sz w:val="28"/>
          <w:szCs w:val="28"/>
        </w:rPr>
      </w:pPr>
      <w:r w:rsidRPr="00383770">
        <w:rPr>
          <w:b/>
          <w:bCs/>
          <w:color w:val="2B2B2B"/>
          <w:sz w:val="28"/>
          <w:szCs w:val="28"/>
        </w:rPr>
        <w:t>по проведению контрольных проверок</w:t>
      </w:r>
    </w:p>
    <w:p w:rsidR="00D66314" w:rsidRPr="00383770" w:rsidRDefault="00D66314" w:rsidP="00D66314">
      <w:pPr>
        <w:shd w:val="clear" w:color="auto" w:fill="FFFFFF"/>
        <w:spacing w:after="0" w:line="240" w:lineRule="auto"/>
        <w:ind w:firstLine="567"/>
        <w:jc w:val="center"/>
        <w:rPr>
          <w:b/>
          <w:bCs/>
          <w:color w:val="2B2B2B"/>
          <w:sz w:val="28"/>
          <w:szCs w:val="28"/>
        </w:rPr>
      </w:pPr>
      <w:r w:rsidRPr="00383770">
        <w:rPr>
          <w:b/>
          <w:bCs/>
          <w:color w:val="2B2B2B"/>
          <w:sz w:val="28"/>
          <w:szCs w:val="28"/>
        </w:rPr>
        <w:t>расходования средств, выделенных из местного бюджета (бюджета муниципального</w:t>
      </w:r>
      <w:r w:rsidR="008C589C">
        <w:rPr>
          <w:b/>
          <w:bCs/>
          <w:color w:val="2B2B2B"/>
          <w:sz w:val="28"/>
          <w:szCs w:val="28"/>
        </w:rPr>
        <w:t xml:space="preserve"> </w:t>
      </w:r>
      <w:r w:rsidRPr="00383770">
        <w:rPr>
          <w:b/>
          <w:bCs/>
          <w:color w:val="2B2B2B"/>
          <w:sz w:val="28"/>
          <w:szCs w:val="28"/>
        </w:rPr>
        <w:t xml:space="preserve">образования город </w:t>
      </w:r>
      <w:r w:rsidR="008C589C">
        <w:rPr>
          <w:b/>
          <w:bCs/>
          <w:color w:val="2B2B2B"/>
          <w:sz w:val="28"/>
          <w:szCs w:val="28"/>
        </w:rPr>
        <w:t>К</w:t>
      </w:r>
      <w:r w:rsidRPr="00383770">
        <w:rPr>
          <w:b/>
          <w:bCs/>
          <w:color w:val="2B2B2B"/>
          <w:sz w:val="28"/>
          <w:szCs w:val="28"/>
        </w:rPr>
        <w:t>раснодар)  на строительство, реконструкцию, модернизацию, реставрацию и капитальный ремонт объектов муниц</w:t>
      </w:r>
      <w:r w:rsidR="008C589C">
        <w:rPr>
          <w:b/>
          <w:bCs/>
          <w:color w:val="2B2B2B"/>
          <w:sz w:val="28"/>
          <w:szCs w:val="28"/>
        </w:rPr>
        <w:t>ипальной собственности  города К</w:t>
      </w:r>
      <w:r w:rsidRPr="00383770">
        <w:rPr>
          <w:b/>
          <w:bCs/>
          <w:color w:val="2B2B2B"/>
          <w:sz w:val="28"/>
          <w:szCs w:val="28"/>
        </w:rPr>
        <w:t>раснодара</w:t>
      </w:r>
    </w:p>
    <w:p w:rsidR="00D66314" w:rsidRPr="00383770" w:rsidRDefault="00D66314" w:rsidP="00D66314">
      <w:pPr>
        <w:shd w:val="clear" w:color="auto" w:fill="FFFFFF"/>
        <w:spacing w:after="0" w:line="240" w:lineRule="auto"/>
        <w:ind w:firstLine="567"/>
        <w:jc w:val="both"/>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r w:rsidRPr="00383770">
        <w:rPr>
          <w:b/>
          <w:bCs/>
          <w:color w:val="2B2B2B"/>
          <w:sz w:val="28"/>
          <w:szCs w:val="28"/>
        </w:rPr>
        <w:t>Краснодар</w:t>
      </w:r>
    </w:p>
    <w:p w:rsidR="00D66314" w:rsidRDefault="00D66314" w:rsidP="00D66314">
      <w:pPr>
        <w:shd w:val="clear" w:color="auto" w:fill="FFFFFF"/>
        <w:spacing w:after="0" w:line="360" w:lineRule="auto"/>
        <w:jc w:val="center"/>
        <w:rPr>
          <w:b/>
          <w:bCs/>
          <w:color w:val="2B2B2B"/>
          <w:sz w:val="28"/>
          <w:szCs w:val="28"/>
        </w:rPr>
      </w:pPr>
      <w:r w:rsidRPr="00383770">
        <w:rPr>
          <w:b/>
          <w:bCs/>
          <w:color w:val="2B2B2B"/>
          <w:sz w:val="28"/>
          <w:szCs w:val="28"/>
        </w:rPr>
        <w:t>2011</w:t>
      </w:r>
    </w:p>
    <w:p w:rsidR="008C589C" w:rsidRPr="00383770" w:rsidRDefault="008C589C"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r w:rsidRPr="00383770">
        <w:rPr>
          <w:b/>
          <w:bCs/>
          <w:color w:val="2B2B2B"/>
          <w:sz w:val="28"/>
          <w:szCs w:val="28"/>
        </w:rPr>
        <w:lastRenderedPageBreak/>
        <w:t>СОДЕРЖАНИЕ</w:t>
      </w: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numPr>
          <w:ilvl w:val="0"/>
          <w:numId w:val="9"/>
        </w:numPr>
        <w:shd w:val="clear" w:color="auto" w:fill="FFFFFF"/>
        <w:spacing w:after="0" w:line="360" w:lineRule="auto"/>
        <w:rPr>
          <w:bCs/>
          <w:color w:val="2B2B2B"/>
          <w:sz w:val="28"/>
          <w:szCs w:val="28"/>
        </w:rPr>
      </w:pPr>
      <w:r w:rsidRPr="00383770">
        <w:rPr>
          <w:bCs/>
          <w:color w:val="2B2B2B"/>
          <w:sz w:val="28"/>
          <w:szCs w:val="28"/>
        </w:rPr>
        <w:t xml:space="preserve">Общие положения                                                                                         3 </w:t>
      </w:r>
    </w:p>
    <w:p w:rsidR="00D66314" w:rsidRPr="00383770" w:rsidRDefault="00D66314" w:rsidP="00D66314">
      <w:pPr>
        <w:numPr>
          <w:ilvl w:val="0"/>
          <w:numId w:val="9"/>
        </w:numPr>
        <w:shd w:val="clear" w:color="auto" w:fill="FFFFFF"/>
        <w:spacing w:after="0" w:line="360" w:lineRule="auto"/>
        <w:rPr>
          <w:bCs/>
          <w:color w:val="2B2B2B"/>
          <w:sz w:val="28"/>
          <w:szCs w:val="28"/>
        </w:rPr>
      </w:pPr>
      <w:r w:rsidRPr="00383770">
        <w:rPr>
          <w:bCs/>
          <w:color w:val="2B2B2B"/>
          <w:sz w:val="28"/>
          <w:szCs w:val="28"/>
        </w:rPr>
        <w:t>Цели, задачи и объекты проверки                                                               3</w:t>
      </w:r>
    </w:p>
    <w:p w:rsidR="00D66314" w:rsidRPr="00383770" w:rsidRDefault="00D66314" w:rsidP="00D66314">
      <w:pPr>
        <w:numPr>
          <w:ilvl w:val="0"/>
          <w:numId w:val="9"/>
        </w:numPr>
        <w:shd w:val="clear" w:color="auto" w:fill="FFFFFF"/>
        <w:spacing w:after="0" w:line="360" w:lineRule="auto"/>
        <w:rPr>
          <w:bCs/>
          <w:color w:val="2B2B2B"/>
          <w:sz w:val="28"/>
          <w:szCs w:val="28"/>
        </w:rPr>
      </w:pPr>
      <w:r w:rsidRPr="00383770">
        <w:rPr>
          <w:bCs/>
          <w:color w:val="2B2B2B"/>
          <w:sz w:val="28"/>
          <w:szCs w:val="28"/>
        </w:rPr>
        <w:t>Подготовка к проведению и организация проверки                                  6</w:t>
      </w:r>
    </w:p>
    <w:p w:rsidR="00D66314" w:rsidRPr="00383770" w:rsidRDefault="00D66314" w:rsidP="00D66314">
      <w:pPr>
        <w:numPr>
          <w:ilvl w:val="1"/>
          <w:numId w:val="9"/>
        </w:numPr>
        <w:shd w:val="clear" w:color="auto" w:fill="FFFFFF"/>
        <w:spacing w:after="0" w:line="360" w:lineRule="auto"/>
        <w:rPr>
          <w:bCs/>
          <w:color w:val="2B2B2B"/>
          <w:sz w:val="28"/>
          <w:szCs w:val="28"/>
        </w:rPr>
      </w:pPr>
      <w:r w:rsidRPr="00383770">
        <w:rPr>
          <w:bCs/>
          <w:color w:val="2B2B2B"/>
          <w:sz w:val="28"/>
          <w:szCs w:val="28"/>
        </w:rPr>
        <w:t>Предварительный этап  проверки                                                     7</w:t>
      </w:r>
    </w:p>
    <w:p w:rsidR="00D66314" w:rsidRPr="00383770" w:rsidRDefault="00D66314" w:rsidP="00D66314">
      <w:pPr>
        <w:numPr>
          <w:ilvl w:val="1"/>
          <w:numId w:val="9"/>
        </w:numPr>
        <w:shd w:val="clear" w:color="auto" w:fill="FFFFFF"/>
        <w:spacing w:after="0" w:line="360" w:lineRule="auto"/>
        <w:rPr>
          <w:bCs/>
          <w:color w:val="2B2B2B"/>
          <w:sz w:val="28"/>
          <w:szCs w:val="28"/>
        </w:rPr>
      </w:pPr>
      <w:r w:rsidRPr="00383770">
        <w:rPr>
          <w:bCs/>
          <w:color w:val="2B2B2B"/>
          <w:sz w:val="28"/>
          <w:szCs w:val="28"/>
        </w:rPr>
        <w:t>Основной этап проверки                                                                  10</w:t>
      </w:r>
    </w:p>
    <w:p w:rsidR="00D66314" w:rsidRPr="00383770" w:rsidRDefault="00D66314" w:rsidP="00D66314">
      <w:pPr>
        <w:numPr>
          <w:ilvl w:val="2"/>
          <w:numId w:val="9"/>
        </w:numPr>
        <w:shd w:val="clear" w:color="auto" w:fill="FFFFFF"/>
        <w:spacing w:after="0" w:line="360" w:lineRule="auto"/>
        <w:rPr>
          <w:bCs/>
          <w:color w:val="2B2B2B"/>
          <w:sz w:val="28"/>
          <w:szCs w:val="28"/>
        </w:rPr>
      </w:pPr>
      <w:r w:rsidRPr="00383770">
        <w:rPr>
          <w:bCs/>
          <w:color w:val="2B2B2B"/>
          <w:sz w:val="28"/>
          <w:szCs w:val="28"/>
        </w:rPr>
        <w:t xml:space="preserve">Способы проверки:                                                                      10 </w:t>
      </w:r>
    </w:p>
    <w:p w:rsidR="00D66314" w:rsidRPr="00383770" w:rsidRDefault="00D66314" w:rsidP="00D66314">
      <w:pPr>
        <w:shd w:val="clear" w:color="auto" w:fill="FFFFFF"/>
        <w:spacing w:after="0" w:line="360" w:lineRule="auto"/>
        <w:ind w:left="720"/>
        <w:rPr>
          <w:bCs/>
          <w:color w:val="2B2B2B"/>
          <w:sz w:val="28"/>
          <w:szCs w:val="28"/>
        </w:rPr>
      </w:pPr>
      <w:r w:rsidRPr="00383770">
        <w:rPr>
          <w:bCs/>
          <w:color w:val="2B2B2B"/>
          <w:sz w:val="28"/>
          <w:szCs w:val="28"/>
        </w:rPr>
        <w:t xml:space="preserve">      3.2.1.1. Документальный способ проверки                                         10</w:t>
      </w:r>
    </w:p>
    <w:p w:rsidR="00D66314" w:rsidRPr="00383770" w:rsidRDefault="00D66314" w:rsidP="00D66314">
      <w:pPr>
        <w:shd w:val="clear" w:color="auto" w:fill="FFFFFF"/>
        <w:spacing w:after="0" w:line="360" w:lineRule="auto"/>
        <w:ind w:left="720"/>
        <w:rPr>
          <w:bCs/>
          <w:color w:val="2B2B2B"/>
          <w:sz w:val="28"/>
          <w:szCs w:val="28"/>
        </w:rPr>
      </w:pPr>
      <w:r w:rsidRPr="00383770">
        <w:rPr>
          <w:bCs/>
          <w:color w:val="2B2B2B"/>
          <w:sz w:val="28"/>
          <w:szCs w:val="28"/>
        </w:rPr>
        <w:t xml:space="preserve">      3.2.1.2. Метод фактической проверки                                                 27</w:t>
      </w:r>
    </w:p>
    <w:p w:rsidR="00D66314" w:rsidRPr="00383770" w:rsidRDefault="00D66314" w:rsidP="00D66314">
      <w:pPr>
        <w:shd w:val="clear" w:color="auto" w:fill="FFFFFF"/>
        <w:spacing w:after="0" w:line="360" w:lineRule="auto"/>
        <w:ind w:left="720"/>
        <w:rPr>
          <w:bCs/>
          <w:color w:val="2B2B2B"/>
          <w:sz w:val="28"/>
          <w:szCs w:val="28"/>
        </w:rPr>
      </w:pPr>
      <w:r w:rsidRPr="00383770">
        <w:rPr>
          <w:bCs/>
          <w:color w:val="2B2B2B"/>
          <w:sz w:val="28"/>
          <w:szCs w:val="28"/>
        </w:rPr>
        <w:t xml:space="preserve">      3.2.1.3. Учетный метод проведения проверки                                    34</w:t>
      </w:r>
    </w:p>
    <w:p w:rsidR="00D66314" w:rsidRPr="00383770" w:rsidRDefault="00D66314" w:rsidP="00D66314">
      <w:pPr>
        <w:shd w:val="clear" w:color="auto" w:fill="FFFFFF"/>
        <w:spacing w:after="0" w:line="360" w:lineRule="auto"/>
        <w:ind w:left="720"/>
        <w:rPr>
          <w:bCs/>
          <w:color w:val="2B2B2B"/>
          <w:sz w:val="28"/>
          <w:szCs w:val="28"/>
        </w:rPr>
      </w:pPr>
      <w:r w:rsidRPr="00383770">
        <w:rPr>
          <w:bCs/>
          <w:color w:val="2B2B2B"/>
          <w:sz w:val="28"/>
          <w:szCs w:val="28"/>
        </w:rPr>
        <w:t xml:space="preserve">      3.2.1.4. Сбор доказательств                                                                  35</w:t>
      </w:r>
    </w:p>
    <w:p w:rsidR="00D66314" w:rsidRPr="00383770" w:rsidRDefault="00D66314" w:rsidP="00D66314">
      <w:pPr>
        <w:numPr>
          <w:ilvl w:val="1"/>
          <w:numId w:val="9"/>
        </w:numPr>
        <w:shd w:val="clear" w:color="auto" w:fill="FFFFFF"/>
        <w:spacing w:after="0" w:line="360" w:lineRule="auto"/>
        <w:rPr>
          <w:bCs/>
          <w:color w:val="2B2B2B"/>
          <w:sz w:val="28"/>
          <w:szCs w:val="28"/>
        </w:rPr>
      </w:pPr>
      <w:r w:rsidRPr="00383770">
        <w:rPr>
          <w:bCs/>
          <w:color w:val="2B2B2B"/>
          <w:sz w:val="28"/>
          <w:szCs w:val="28"/>
        </w:rPr>
        <w:t>Заключительный этап  проверки                                                     37</w:t>
      </w:r>
    </w:p>
    <w:p w:rsidR="00D66314" w:rsidRPr="00383770" w:rsidRDefault="00D66314" w:rsidP="00D66314">
      <w:pPr>
        <w:numPr>
          <w:ilvl w:val="1"/>
          <w:numId w:val="9"/>
        </w:numPr>
        <w:shd w:val="clear" w:color="auto" w:fill="FFFFFF"/>
        <w:spacing w:after="0" w:line="360" w:lineRule="auto"/>
        <w:rPr>
          <w:bCs/>
          <w:color w:val="2B2B2B"/>
          <w:sz w:val="28"/>
          <w:szCs w:val="28"/>
        </w:rPr>
      </w:pPr>
      <w:r w:rsidRPr="00383770">
        <w:rPr>
          <w:bCs/>
          <w:color w:val="2B2B2B"/>
          <w:sz w:val="28"/>
          <w:szCs w:val="28"/>
        </w:rPr>
        <w:t>Реализация материалов проверки                                                    39</w:t>
      </w:r>
    </w:p>
    <w:p w:rsidR="00D66314" w:rsidRPr="00383770" w:rsidRDefault="00D66314" w:rsidP="00D66314">
      <w:pPr>
        <w:numPr>
          <w:ilvl w:val="0"/>
          <w:numId w:val="9"/>
        </w:numPr>
        <w:shd w:val="clear" w:color="auto" w:fill="FFFFFF"/>
        <w:spacing w:after="0" w:line="360" w:lineRule="auto"/>
        <w:rPr>
          <w:bCs/>
          <w:color w:val="2B2B2B"/>
          <w:sz w:val="28"/>
          <w:szCs w:val="28"/>
        </w:rPr>
      </w:pPr>
      <w:r w:rsidRPr="00383770">
        <w:rPr>
          <w:bCs/>
          <w:color w:val="2B2B2B"/>
          <w:sz w:val="28"/>
          <w:szCs w:val="28"/>
        </w:rPr>
        <w:t>Приложение № 1 Таблица терминов и определений                               42</w:t>
      </w: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36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Pr="00383770" w:rsidRDefault="00D66314" w:rsidP="00D66314">
      <w:pPr>
        <w:shd w:val="clear" w:color="auto" w:fill="FFFFFF"/>
        <w:spacing w:after="0" w:line="240" w:lineRule="auto"/>
        <w:jc w:val="center"/>
        <w:rPr>
          <w:b/>
          <w:bCs/>
          <w:color w:val="2B2B2B"/>
          <w:sz w:val="28"/>
          <w:szCs w:val="28"/>
        </w:rPr>
      </w:pPr>
    </w:p>
    <w:p w:rsidR="00D66314" w:rsidRDefault="00D66314" w:rsidP="00D66314">
      <w:pPr>
        <w:shd w:val="clear" w:color="auto" w:fill="FFFFFF"/>
        <w:spacing w:after="0" w:line="240" w:lineRule="auto"/>
        <w:jc w:val="center"/>
        <w:rPr>
          <w:b/>
          <w:bCs/>
          <w:color w:val="2B2B2B"/>
          <w:sz w:val="28"/>
          <w:szCs w:val="28"/>
        </w:rPr>
      </w:pPr>
    </w:p>
    <w:p w:rsidR="00E00A14" w:rsidRPr="00383770" w:rsidRDefault="00E00A14" w:rsidP="00D66314">
      <w:pPr>
        <w:shd w:val="clear" w:color="auto" w:fill="FFFFFF"/>
        <w:spacing w:after="0" w:line="240" w:lineRule="auto"/>
        <w:jc w:val="center"/>
        <w:rPr>
          <w:b/>
          <w:bCs/>
          <w:color w:val="2B2B2B"/>
          <w:sz w:val="28"/>
          <w:szCs w:val="28"/>
        </w:rPr>
      </w:pPr>
    </w:p>
    <w:p w:rsidR="00D66314" w:rsidRPr="00383770" w:rsidRDefault="00D66314" w:rsidP="00D66314">
      <w:pPr>
        <w:pStyle w:val="a5"/>
        <w:jc w:val="center"/>
        <w:rPr>
          <w:b/>
          <w:sz w:val="28"/>
          <w:szCs w:val="28"/>
        </w:rPr>
      </w:pPr>
      <w:r w:rsidRPr="00383770">
        <w:rPr>
          <w:b/>
          <w:sz w:val="28"/>
          <w:szCs w:val="28"/>
        </w:rPr>
        <w:t>1.ОБЩИЕ ПОЛОЖЕНИЯ</w:t>
      </w:r>
    </w:p>
    <w:p w:rsidR="00D66314" w:rsidRPr="00383770" w:rsidRDefault="00D66314" w:rsidP="00D66314">
      <w:pPr>
        <w:shd w:val="clear" w:color="auto" w:fill="FFFFFF"/>
        <w:spacing w:after="0" w:line="240" w:lineRule="auto"/>
        <w:jc w:val="center"/>
        <w:rPr>
          <w:b/>
          <w:color w:val="2B2B2B"/>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color w:val="2B2B2B"/>
          <w:sz w:val="28"/>
          <w:szCs w:val="28"/>
        </w:rPr>
        <w:t xml:space="preserve">Настоящие методические рекомендации разработаны в соответствии с законодательством Российской Федерации и Краснодарского края, </w:t>
      </w:r>
      <w:r w:rsidRPr="00383770">
        <w:rPr>
          <w:sz w:val="28"/>
          <w:szCs w:val="28"/>
        </w:rPr>
        <w:t>правовыми актами</w:t>
      </w:r>
      <w:r w:rsidRPr="00383770">
        <w:rPr>
          <w:color w:val="FF0000"/>
          <w:sz w:val="28"/>
          <w:szCs w:val="28"/>
        </w:rPr>
        <w:t xml:space="preserve"> </w:t>
      </w:r>
      <w:r w:rsidRPr="00383770">
        <w:rPr>
          <w:color w:val="2B2B2B"/>
          <w:sz w:val="28"/>
          <w:szCs w:val="28"/>
        </w:rPr>
        <w:t xml:space="preserve"> муниципального образования город Краснодар, Регламентом Контрольно-счетной палаты </w:t>
      </w:r>
      <w:r w:rsidRPr="00383770">
        <w:rPr>
          <w:bCs/>
          <w:color w:val="2B2B2B"/>
          <w:sz w:val="28"/>
          <w:szCs w:val="28"/>
        </w:rPr>
        <w:t>муниципального образования город Краснодар (далее – Контрольно-счетная палата города Краснодара</w:t>
      </w:r>
      <w:r w:rsidRPr="00383770">
        <w:rPr>
          <w:b/>
          <w:bCs/>
          <w:color w:val="2B2B2B"/>
          <w:sz w:val="28"/>
          <w:szCs w:val="28"/>
        </w:rPr>
        <w:t xml:space="preserve">)  </w:t>
      </w:r>
      <w:r w:rsidRPr="00383770">
        <w:rPr>
          <w:color w:val="2B2B2B"/>
          <w:sz w:val="28"/>
          <w:szCs w:val="28"/>
        </w:rPr>
        <w:t xml:space="preserve"> и  предназначены для использования в работе при организации и проведении проверок расходования средств, выделенных из  местного бюджета (</w:t>
      </w:r>
      <w:r w:rsidRPr="00383770">
        <w:rPr>
          <w:sz w:val="28"/>
          <w:szCs w:val="28"/>
        </w:rPr>
        <w:t>бюджета муниципального образования  город Краснодар (далее – местный бюджет) на строительство, реконструкцию, модернизацию, реставрацию и капитальный ремонт объектов муниципальной собственности  города Краснодара (далее – строительно-монтажные и ремонтные работы).</w:t>
      </w: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Перечень основных понятий и терминов, используемых в настоящих Методических рекомендациях   приведен в приложении № 1.</w:t>
      </w: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xml:space="preserve">Проверки проводятся непосредственно с выходом в организации, осуществляющие планирование, распределение и расходование средств местного бюджета, а также при проведении встречных проверок в подрядных (субподрядных) организациях и организациях – поставщиков. </w:t>
      </w: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Подготовительный этап проверок может проводится камерально, с подготовкой и отправкой необходимых писем –</w:t>
      </w:r>
      <w:r w:rsidR="00E00A14">
        <w:rPr>
          <w:sz w:val="28"/>
          <w:szCs w:val="28"/>
        </w:rPr>
        <w:t xml:space="preserve"> </w:t>
      </w:r>
      <w:r w:rsidRPr="00383770">
        <w:rPr>
          <w:sz w:val="28"/>
          <w:szCs w:val="28"/>
        </w:rPr>
        <w:t>запросов в проверяемые и иные организации о предоставлении необходимой информации.</w:t>
      </w: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К проведению проверок могут привлекаться специалисты органов местного самоуправления, МУП «Бюро ценообразования в строительстве  города Краснодара», независимые эксперты, иные профильные специалисты (по согласованию).</w:t>
      </w: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В случаях установления нарушений предусматривается проведение повторных проверок как минимум через 6 месяцев после вынесения представления.</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pStyle w:val="ab"/>
        <w:rPr>
          <w:b/>
          <w:color w:val="FF0000"/>
          <w:sz w:val="28"/>
          <w:szCs w:val="28"/>
        </w:rPr>
      </w:pPr>
    </w:p>
    <w:p w:rsidR="00D66314" w:rsidRPr="00383770" w:rsidRDefault="00D66314" w:rsidP="00D66314">
      <w:pPr>
        <w:pStyle w:val="ab"/>
        <w:rPr>
          <w:b/>
          <w:sz w:val="28"/>
          <w:szCs w:val="28"/>
        </w:rPr>
      </w:pPr>
      <w:r w:rsidRPr="00383770">
        <w:rPr>
          <w:b/>
          <w:sz w:val="28"/>
          <w:szCs w:val="28"/>
        </w:rPr>
        <w:t>2. ЦЕЛИ,  ЗАДАЧИ И ОБЪЕКТЫ ПРОВЕРКИ</w:t>
      </w:r>
    </w:p>
    <w:p w:rsidR="00D66314" w:rsidRPr="00383770" w:rsidRDefault="00D66314" w:rsidP="00D66314">
      <w:pPr>
        <w:shd w:val="clear" w:color="auto" w:fill="FFFFFF"/>
        <w:spacing w:after="0" w:line="240" w:lineRule="auto"/>
        <w:ind w:firstLine="567"/>
        <w:jc w:val="both"/>
        <w:rPr>
          <w:color w:val="2B2B2B"/>
          <w:sz w:val="28"/>
          <w:szCs w:val="28"/>
        </w:rPr>
      </w:pPr>
    </w:p>
    <w:p w:rsidR="00D66314" w:rsidRPr="00383770" w:rsidRDefault="00D66314" w:rsidP="00D66314">
      <w:pPr>
        <w:shd w:val="clear" w:color="auto" w:fill="FFFFFF"/>
        <w:spacing w:after="0" w:line="240" w:lineRule="auto"/>
        <w:ind w:firstLine="567"/>
        <w:jc w:val="both"/>
        <w:rPr>
          <w:b/>
          <w:sz w:val="28"/>
          <w:szCs w:val="28"/>
        </w:rPr>
      </w:pPr>
      <w:r w:rsidRPr="00383770">
        <w:rPr>
          <w:b/>
          <w:sz w:val="28"/>
          <w:szCs w:val="28"/>
        </w:rPr>
        <w:t>2.1. Цели:</w:t>
      </w: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проверка планирования, направления и распределения средств  местного бюджета на  строительно-монтажные и ремонтные работы;</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xml:space="preserve"> - проверка законности, целесообразности, эффективности и целевого использования средств местного бюджета  на строительно-монтажные и ремонтные работы;</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оценка экономической эффективности направления и использования средств местного бюджета на строительно-монтажные и ремонтные работы.</w:t>
      </w:r>
    </w:p>
    <w:p w:rsidR="00D66314" w:rsidRPr="00383770" w:rsidRDefault="00D66314" w:rsidP="00D66314">
      <w:pPr>
        <w:pStyle w:val="a5"/>
        <w:ind w:firstLine="567"/>
        <w:jc w:val="both"/>
        <w:rPr>
          <w:b/>
          <w:sz w:val="28"/>
          <w:szCs w:val="28"/>
        </w:rPr>
      </w:pPr>
    </w:p>
    <w:p w:rsidR="00D66314" w:rsidRPr="00383770" w:rsidRDefault="00D66314" w:rsidP="00D66314">
      <w:pPr>
        <w:pStyle w:val="a5"/>
        <w:ind w:firstLine="567"/>
        <w:jc w:val="both"/>
        <w:rPr>
          <w:b/>
          <w:sz w:val="28"/>
          <w:szCs w:val="28"/>
        </w:rPr>
      </w:pPr>
    </w:p>
    <w:p w:rsidR="00D66314" w:rsidRPr="00383770" w:rsidRDefault="00D66314" w:rsidP="00D66314">
      <w:pPr>
        <w:pStyle w:val="a5"/>
        <w:ind w:firstLine="567"/>
        <w:jc w:val="both"/>
        <w:rPr>
          <w:b/>
          <w:sz w:val="28"/>
          <w:szCs w:val="28"/>
        </w:rPr>
      </w:pPr>
      <w:r w:rsidRPr="00383770">
        <w:rPr>
          <w:b/>
          <w:sz w:val="28"/>
          <w:szCs w:val="28"/>
        </w:rPr>
        <w:t>2.2. Задачи проверки:</w:t>
      </w: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при установлении фактов несоответствия правовых актов о направлении и использовании средств местного бюджета на строительно-монтажные и ремонтные работы нормативным правовым актам, имеющим высшую юридическую силу, дать заключения о существующих пробелах в нормативном правовом регулировании определенных правоотношений и разработать рекомендации  по устранению выявленных противоречий;</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при установлении фактов несоответствия цели направления средств местного бюджета уставной деятельности муниципального заказчика, дать заключение и разработать рекомендации  по устранению выявленных несоответствий;</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при установлении фактов нецелевого использования средств местного бюджета и использования с нарушением действующего законодательства, без соблюдения или с  нарушением законодательства о закупках, завышения стоимости выполненных и оплаченных работ,  заключения муниципальных контрактов (договоров) и формирования кредиторской задолженности без лимитов бюджетных обязательств, рассчитать суммы средств к возмещению и сформулировать рекомендации по устранению выявленных нарушений;</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xml:space="preserve">- при установлении фактов завышения начальной стоимости муниципальных контрактов (договоров), рассчитать суммы завышения, сумму неэффективных расходов;  </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при установлении фактов нарушений в постановке бухгалтерского учета и отчетности в части  расходования средств местного бюджета   разработать рекомендации по их устранению;</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при установлении фактов отсутствия либо недостаточной претензионной работы к подрядным организациям (поставщикам), нарушившим условия муниципальных контрактов (договоров), принять меры к расчету сумм средств неналоговых доходов (пени, штрафы, неустойки) к уплате;</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xml:space="preserve">- при установлении фактов  нарушения порядка ввода объектов в эксплуатацию, эксплуатации объектов без ввода в эксплуатацию, не предоставление либо предоставление неполной, недостоверной и несвоевременной информации о включении построенных объектов в Реестр муниципальной собственности города Краснодара, занижения стоимости муниципальных объектов в результате их реконструкции, модернизации, восстановления, рассчитать сумму занижения стоимости, стоимость не учтенных объектов, сумму незаконных и неэффективных расходов на </w:t>
      </w:r>
      <w:r w:rsidRPr="00383770">
        <w:rPr>
          <w:sz w:val="28"/>
          <w:szCs w:val="28"/>
        </w:rPr>
        <w:lastRenderedPageBreak/>
        <w:t>содержание данных объектов и недополученных доходов от их эксплуатации к возмещению;</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xml:space="preserve">- при установлении фактов, отрицательно влияющих на своевременность ввода объектов в эксплуатацию, включению объектов в Реестр муниципальной собственности и приведению в соответствие стоимости объектов  в результате их реконструкции, модернизации, восстановления, разработать рекомендации по их устранению; </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при установлении фактов безрезультативных расходов при  использовании средств местного бюджета на объекты незавершенного строительством, на оплату работ по разработке проектно-сметной документации (далее-ПСД), не востребованных и не обеспеченных бюджетными ассигнованиями на строительно-монтажные и ремонтные работы, списания объектов незавершенного строительством и  ПСД, рассчитать суммы таких расходов, разработать рекомендации по устранению причин таких расходов;</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при установлении фактов незаконного расходовании средств местного бюджета на оплату коммунальных услуг,  использованных подрядной организацией в период проведения работ и не возмещенных муниципальному заказчику, отсутствия или недостаточности мер по обеспечению возврата подрядчиками материалов от демонтажа  объектов, рассчитать суммы средств к возмещению;</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xml:space="preserve">- при установлении фактов отсутствия либо недостаточности мер по обеспечению сохранности объектов незавершенного строительством, ПСД, приведших к их недостаче (излишкам), порче,   рассчитать сумму средств к возмещению (оприходованию); </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xml:space="preserve"> - по  каждому вышеперечисленному факту нарушения, неэффективного расходования, дать оценку действиям (бездействиям) должностных лиц, способствовавших их возникновению. </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b/>
          <w:sz w:val="28"/>
          <w:szCs w:val="28"/>
        </w:rPr>
      </w:pPr>
      <w:r w:rsidRPr="00383770">
        <w:rPr>
          <w:b/>
          <w:sz w:val="28"/>
          <w:szCs w:val="28"/>
        </w:rPr>
        <w:t>2.3. Объекты проверки:</w:t>
      </w:r>
    </w:p>
    <w:p w:rsidR="00D66314" w:rsidRPr="00383770" w:rsidRDefault="00D66314" w:rsidP="00D66314">
      <w:pPr>
        <w:shd w:val="clear" w:color="auto" w:fill="FFFFFF"/>
        <w:spacing w:after="0" w:line="240" w:lineRule="auto"/>
        <w:ind w:firstLine="567"/>
        <w:jc w:val="both"/>
        <w:rPr>
          <w:b/>
          <w:sz w:val="28"/>
          <w:szCs w:val="28"/>
        </w:rPr>
      </w:pP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xml:space="preserve"> -  главные распорядители средств местного бюджета;</w:t>
      </w: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муниципальные заказчики;</w:t>
      </w: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-получатели средств местного бюджета;</w:t>
      </w: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подрядные (субподрядные) организации;</w:t>
      </w:r>
    </w:p>
    <w:p w:rsidR="00D66314" w:rsidRPr="00383770" w:rsidRDefault="00D66314" w:rsidP="00D66314">
      <w:pPr>
        <w:shd w:val="clear" w:color="auto" w:fill="FFFFFF"/>
        <w:spacing w:after="0" w:line="240" w:lineRule="auto"/>
        <w:ind w:firstLine="567"/>
        <w:jc w:val="both"/>
        <w:rPr>
          <w:sz w:val="28"/>
          <w:szCs w:val="28"/>
        </w:rPr>
      </w:pPr>
      <w:r w:rsidRPr="00383770">
        <w:rPr>
          <w:sz w:val="28"/>
          <w:szCs w:val="28"/>
        </w:rPr>
        <w:t>- поставщики товаров.</w:t>
      </w: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ind w:firstLine="567"/>
        <w:jc w:val="both"/>
        <w:rPr>
          <w:sz w:val="28"/>
          <w:szCs w:val="28"/>
        </w:rPr>
      </w:pPr>
    </w:p>
    <w:p w:rsidR="00D66314" w:rsidRPr="00383770" w:rsidRDefault="00D66314" w:rsidP="00D66314">
      <w:pPr>
        <w:shd w:val="clear" w:color="auto" w:fill="FFFFFF"/>
        <w:spacing w:after="0" w:line="240" w:lineRule="auto"/>
        <w:jc w:val="center"/>
        <w:rPr>
          <w:b/>
          <w:color w:val="2B2B2B"/>
          <w:sz w:val="28"/>
          <w:szCs w:val="28"/>
        </w:rPr>
      </w:pPr>
      <w:r w:rsidRPr="00383770">
        <w:rPr>
          <w:b/>
          <w:color w:val="2B2B2B"/>
          <w:sz w:val="28"/>
          <w:szCs w:val="28"/>
        </w:rPr>
        <w:t>3.</w:t>
      </w:r>
      <w:r w:rsidR="00E00A14">
        <w:rPr>
          <w:b/>
          <w:color w:val="2B2B2B"/>
          <w:sz w:val="28"/>
          <w:szCs w:val="28"/>
        </w:rPr>
        <w:t xml:space="preserve"> </w:t>
      </w:r>
      <w:r w:rsidRPr="00383770">
        <w:rPr>
          <w:b/>
          <w:color w:val="2B2B2B"/>
          <w:sz w:val="28"/>
          <w:szCs w:val="28"/>
        </w:rPr>
        <w:t>ПОДГОТОВКА К ПРОВЕДЕНИЮ И ОРГАНИЗАЦИЯ КОНТРОЛЬНЫХ ПРОВЕРОК</w:t>
      </w:r>
    </w:p>
    <w:p w:rsidR="00D66314" w:rsidRPr="00383770" w:rsidRDefault="00D66314" w:rsidP="00D66314">
      <w:pPr>
        <w:pStyle w:val="a5"/>
        <w:rPr>
          <w:sz w:val="28"/>
          <w:szCs w:val="28"/>
        </w:rPr>
      </w:pPr>
    </w:p>
    <w:p w:rsidR="00D66314" w:rsidRPr="00383770" w:rsidRDefault="00D66314" w:rsidP="00D66314">
      <w:pPr>
        <w:ind w:firstLine="720"/>
        <w:jc w:val="both"/>
        <w:rPr>
          <w:bCs/>
          <w:sz w:val="28"/>
          <w:szCs w:val="28"/>
        </w:rPr>
      </w:pPr>
      <w:r w:rsidRPr="00383770">
        <w:rPr>
          <w:bCs/>
          <w:sz w:val="28"/>
          <w:szCs w:val="28"/>
        </w:rPr>
        <w:t>Проверка использования бюджетных средств на выполнение строительно-монтажных и ремонтных работ проводится в четыре основных этапа:</w:t>
      </w:r>
    </w:p>
    <w:p w:rsidR="00D66314" w:rsidRPr="00383770" w:rsidRDefault="00D66314" w:rsidP="00D66314">
      <w:pPr>
        <w:tabs>
          <w:tab w:val="left" w:pos="1080"/>
        </w:tabs>
        <w:ind w:firstLine="720"/>
        <w:jc w:val="both"/>
        <w:rPr>
          <w:bCs/>
          <w:sz w:val="28"/>
          <w:szCs w:val="28"/>
        </w:rPr>
      </w:pPr>
      <w:r w:rsidRPr="00383770">
        <w:rPr>
          <w:bCs/>
          <w:sz w:val="28"/>
          <w:szCs w:val="28"/>
        </w:rPr>
        <w:t>-</w:t>
      </w:r>
      <w:r w:rsidRPr="00383770">
        <w:rPr>
          <w:b/>
          <w:bCs/>
          <w:sz w:val="28"/>
          <w:szCs w:val="28"/>
        </w:rPr>
        <w:t xml:space="preserve">начальный (подготовительный) - </w:t>
      </w:r>
      <w:r w:rsidRPr="00383770">
        <w:rPr>
          <w:sz w:val="28"/>
          <w:szCs w:val="28"/>
        </w:rPr>
        <w:t>планирование проведения проверки путем составления и утверждения программы и рабочего плана, изучение нормативных документов, направления специфики и деятельности объекта проверки, камеральная проверка отчетности,  подготовка уведомлений, запросов и т.д.</w:t>
      </w:r>
      <w:r w:rsidRPr="00383770">
        <w:rPr>
          <w:bCs/>
          <w:sz w:val="28"/>
          <w:szCs w:val="28"/>
        </w:rPr>
        <w:t>;</w:t>
      </w:r>
    </w:p>
    <w:p w:rsidR="00D66314" w:rsidRPr="00383770" w:rsidRDefault="00D66314" w:rsidP="00D66314">
      <w:pPr>
        <w:tabs>
          <w:tab w:val="left" w:pos="1080"/>
        </w:tabs>
        <w:ind w:firstLine="720"/>
        <w:jc w:val="both"/>
        <w:rPr>
          <w:bCs/>
          <w:sz w:val="28"/>
          <w:szCs w:val="28"/>
        </w:rPr>
      </w:pPr>
      <w:r w:rsidRPr="00383770">
        <w:rPr>
          <w:bCs/>
          <w:sz w:val="28"/>
          <w:szCs w:val="28"/>
        </w:rPr>
        <w:t>-</w:t>
      </w:r>
      <w:r w:rsidRPr="00383770">
        <w:rPr>
          <w:b/>
          <w:bCs/>
          <w:sz w:val="28"/>
          <w:szCs w:val="28"/>
        </w:rPr>
        <w:t>основной</w:t>
      </w:r>
      <w:r w:rsidRPr="00383770">
        <w:rPr>
          <w:bCs/>
          <w:sz w:val="28"/>
          <w:szCs w:val="28"/>
        </w:rPr>
        <w:t xml:space="preserve"> (</w:t>
      </w:r>
      <w:r w:rsidRPr="00383770">
        <w:rPr>
          <w:b/>
          <w:bCs/>
          <w:sz w:val="28"/>
          <w:szCs w:val="28"/>
        </w:rPr>
        <w:t xml:space="preserve">осуществление проверки) - </w:t>
      </w:r>
      <w:r w:rsidRPr="00383770">
        <w:rPr>
          <w:sz w:val="28"/>
          <w:szCs w:val="28"/>
        </w:rPr>
        <w:t xml:space="preserve">контрольные действия согласно теме и программе ревизии (проверки) по изучению учредительных, регистрационных, плановых, бухгалтерских, отчетных и других документов, полноты, достоверности,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оформление рабочих таблиц, составление заключений по наиболее сложным вопросам, требующим специальных  правовых, строительных либо бухгалтерских знаний, составление актов проверки по каждому проверенному объекту и т.д; </w:t>
      </w:r>
      <w:r w:rsidRPr="00383770">
        <w:rPr>
          <w:bCs/>
          <w:sz w:val="28"/>
          <w:szCs w:val="28"/>
        </w:rPr>
        <w:t xml:space="preserve"> </w:t>
      </w:r>
    </w:p>
    <w:p w:rsidR="00D66314" w:rsidRPr="00383770" w:rsidRDefault="00D66314" w:rsidP="00D66314">
      <w:pPr>
        <w:tabs>
          <w:tab w:val="left" w:pos="1080"/>
        </w:tabs>
        <w:ind w:firstLine="720"/>
        <w:jc w:val="both"/>
        <w:rPr>
          <w:bCs/>
          <w:sz w:val="28"/>
          <w:szCs w:val="28"/>
        </w:rPr>
      </w:pPr>
      <w:r w:rsidRPr="00383770">
        <w:rPr>
          <w:b/>
          <w:sz w:val="28"/>
          <w:szCs w:val="28"/>
        </w:rPr>
        <w:t xml:space="preserve">- заключительный (оформление материалов) - </w:t>
      </w:r>
      <w:r w:rsidRPr="00383770">
        <w:rPr>
          <w:sz w:val="28"/>
          <w:szCs w:val="28"/>
        </w:rPr>
        <w:t>составление и  подписание акта проверки, получение пояснений от должностных лиц проверяемой организации по фактам нарушений,  подготовка отчета, заключений, представлений, информационных писем; контроль за исполнением представлений и предписаний и т.д.;</w:t>
      </w:r>
    </w:p>
    <w:p w:rsidR="00D66314" w:rsidRPr="00383770" w:rsidRDefault="00D66314" w:rsidP="00D66314">
      <w:pPr>
        <w:ind w:firstLine="720"/>
        <w:jc w:val="both"/>
        <w:rPr>
          <w:sz w:val="28"/>
          <w:szCs w:val="28"/>
        </w:rPr>
      </w:pPr>
      <w:r w:rsidRPr="00383770">
        <w:rPr>
          <w:sz w:val="28"/>
          <w:szCs w:val="28"/>
        </w:rPr>
        <w:t>Соотношение затрат времени между этапами проверки зависит, прежде всего, от предмета, целей и масштаба каждой конкретной проверки, объема финансовых ресурсов и объектов областной собственности, а также количества специалистов, выделенных для  проведения проверки и устанавливается в программе контрольного мероприятия.</w:t>
      </w:r>
    </w:p>
    <w:p w:rsidR="00D66314" w:rsidRPr="00383770" w:rsidRDefault="00D66314" w:rsidP="00D66314">
      <w:pPr>
        <w:tabs>
          <w:tab w:val="left" w:pos="1080"/>
        </w:tabs>
        <w:ind w:firstLine="720"/>
        <w:jc w:val="both"/>
        <w:rPr>
          <w:sz w:val="28"/>
          <w:szCs w:val="28"/>
        </w:rPr>
      </w:pPr>
      <w:r w:rsidRPr="00383770">
        <w:rPr>
          <w:sz w:val="28"/>
          <w:szCs w:val="28"/>
        </w:rPr>
        <w:t xml:space="preserve"> –</w:t>
      </w:r>
      <w:r w:rsidRPr="00383770">
        <w:rPr>
          <w:b/>
          <w:sz w:val="28"/>
          <w:szCs w:val="28"/>
        </w:rPr>
        <w:t>реализация материалов проверки</w:t>
      </w:r>
      <w:r w:rsidRPr="00383770">
        <w:rPr>
          <w:sz w:val="28"/>
          <w:szCs w:val="28"/>
        </w:rPr>
        <w:t xml:space="preserve"> - составление отчета о ревизии (проверке) и рассмотрение его на Коллегии, направление предписания об устранении выявленных нарушений руководителю проверенного учреждения, информирование главы муниципального образования город Краснодар и городской Думы Краснодара о результатах мероприятия, </w:t>
      </w:r>
      <w:r w:rsidRPr="00383770">
        <w:rPr>
          <w:sz w:val="28"/>
          <w:szCs w:val="28"/>
        </w:rPr>
        <w:lastRenderedPageBreak/>
        <w:t>опубликование информации о результатах проверки на официальном сайте и т.д..</w:t>
      </w:r>
    </w:p>
    <w:p w:rsidR="00D66314" w:rsidRPr="00383770" w:rsidRDefault="00D66314" w:rsidP="00D66314">
      <w:pPr>
        <w:tabs>
          <w:tab w:val="left" w:pos="1080"/>
        </w:tabs>
        <w:ind w:firstLine="720"/>
        <w:jc w:val="both"/>
        <w:rPr>
          <w:sz w:val="28"/>
          <w:szCs w:val="28"/>
        </w:rPr>
      </w:pPr>
    </w:p>
    <w:p w:rsidR="00D66314" w:rsidRPr="00383770" w:rsidRDefault="00D66314" w:rsidP="00D66314">
      <w:pPr>
        <w:pStyle w:val="a5"/>
        <w:ind w:firstLine="567"/>
        <w:rPr>
          <w:b/>
          <w:sz w:val="28"/>
          <w:szCs w:val="28"/>
        </w:rPr>
      </w:pPr>
      <w:r w:rsidRPr="00383770">
        <w:rPr>
          <w:b/>
          <w:sz w:val="28"/>
          <w:szCs w:val="28"/>
        </w:rPr>
        <w:t xml:space="preserve">3.1  ПРЕДВАРИТЕЛЬНЫЙ ЭТАП </w:t>
      </w:r>
    </w:p>
    <w:p w:rsidR="00D66314" w:rsidRPr="00383770" w:rsidRDefault="00D66314" w:rsidP="00D66314">
      <w:pPr>
        <w:pStyle w:val="a5"/>
        <w:ind w:firstLine="567"/>
        <w:jc w:val="center"/>
        <w:rPr>
          <w:color w:val="FF0000"/>
          <w:sz w:val="28"/>
          <w:szCs w:val="28"/>
        </w:rPr>
      </w:pPr>
    </w:p>
    <w:p w:rsidR="00D66314" w:rsidRPr="00383770" w:rsidRDefault="00D66314" w:rsidP="00D66314">
      <w:pPr>
        <w:pStyle w:val="a5"/>
        <w:ind w:firstLine="567"/>
        <w:jc w:val="both"/>
        <w:rPr>
          <w:color w:val="2B2B2B"/>
          <w:sz w:val="28"/>
          <w:szCs w:val="28"/>
        </w:rPr>
      </w:pPr>
      <w:r w:rsidRPr="00383770">
        <w:rPr>
          <w:b/>
          <w:color w:val="2B2B2B"/>
          <w:sz w:val="28"/>
          <w:szCs w:val="28"/>
        </w:rPr>
        <w:t xml:space="preserve">Целью предварительного этапа проверки </w:t>
      </w:r>
      <w:r w:rsidRPr="00383770">
        <w:rPr>
          <w:color w:val="2B2B2B"/>
          <w:sz w:val="28"/>
          <w:szCs w:val="28"/>
        </w:rPr>
        <w:t xml:space="preserve">является выявление особенностей функционирования главных распорядителей и получателей бюджетных средств, правового регулирования правоотношений по получению и использованию денежных средств главными распорядителями и получателями, а также определение приоритетов контрольных мероприятий. </w:t>
      </w:r>
    </w:p>
    <w:p w:rsidR="00D66314" w:rsidRPr="00383770" w:rsidRDefault="00D66314" w:rsidP="00D66314">
      <w:pPr>
        <w:tabs>
          <w:tab w:val="left" w:pos="1080"/>
        </w:tabs>
        <w:ind w:firstLine="720"/>
        <w:jc w:val="both"/>
        <w:rPr>
          <w:sz w:val="28"/>
          <w:szCs w:val="28"/>
        </w:rPr>
      </w:pPr>
      <w:r w:rsidRPr="00383770">
        <w:rPr>
          <w:color w:val="2B2B2B"/>
          <w:sz w:val="28"/>
          <w:szCs w:val="28"/>
        </w:rPr>
        <w:t xml:space="preserve">Основным документом на данном этапе проверки является составление программы проверки по форме, утвержденной регламентом Контрольно-счетной палаты. По результатам предварительного изучения материалов определяются главные вопросы, результат проверки которых </w:t>
      </w:r>
      <w:r w:rsidRPr="00383770">
        <w:rPr>
          <w:sz w:val="28"/>
          <w:szCs w:val="28"/>
        </w:rPr>
        <w:t>может дать наибольший эффект, в связи с чем, цели и задачи контрольных мероприятий необходимо изложить четко во избежание выполнения ненужных мероприятий, для осуществления проверки наиболее рациональным способом.</w:t>
      </w:r>
    </w:p>
    <w:p w:rsidR="00D66314" w:rsidRPr="00383770" w:rsidRDefault="00D66314" w:rsidP="00D66314">
      <w:pPr>
        <w:tabs>
          <w:tab w:val="left" w:pos="1080"/>
        </w:tabs>
        <w:spacing w:after="0" w:line="240" w:lineRule="auto"/>
        <w:ind w:firstLine="720"/>
        <w:jc w:val="both"/>
        <w:rPr>
          <w:sz w:val="28"/>
          <w:szCs w:val="28"/>
        </w:rPr>
      </w:pPr>
      <w:r w:rsidRPr="00383770">
        <w:rPr>
          <w:sz w:val="28"/>
          <w:szCs w:val="28"/>
        </w:rPr>
        <w:t>Программа проверки должна содержать четкий перечень объектов и вопросов, утверждается председателем Контрольно-счетной палаты не позднее дня начала проведения проверки.</w:t>
      </w:r>
    </w:p>
    <w:p w:rsidR="00D66314" w:rsidRPr="00383770" w:rsidRDefault="00D66314" w:rsidP="00D66314">
      <w:pPr>
        <w:tabs>
          <w:tab w:val="left" w:pos="1080"/>
        </w:tabs>
        <w:spacing w:after="0" w:line="240" w:lineRule="auto"/>
        <w:ind w:firstLine="720"/>
        <w:jc w:val="both"/>
        <w:rPr>
          <w:sz w:val="28"/>
          <w:szCs w:val="28"/>
        </w:rPr>
      </w:pPr>
      <w:r w:rsidRPr="00383770">
        <w:rPr>
          <w:sz w:val="28"/>
          <w:szCs w:val="28"/>
        </w:rPr>
        <w:t>Программа проверки (ревизии) должна содержать:</w:t>
      </w:r>
    </w:p>
    <w:p w:rsidR="00D66314" w:rsidRPr="00383770" w:rsidRDefault="00D66314" w:rsidP="00D66314">
      <w:pPr>
        <w:tabs>
          <w:tab w:val="left" w:pos="1080"/>
        </w:tabs>
        <w:spacing w:after="0" w:line="240" w:lineRule="auto"/>
        <w:ind w:firstLine="720"/>
        <w:jc w:val="both"/>
        <w:rPr>
          <w:sz w:val="28"/>
          <w:szCs w:val="28"/>
        </w:rPr>
      </w:pPr>
      <w:r w:rsidRPr="00383770">
        <w:rPr>
          <w:sz w:val="28"/>
          <w:szCs w:val="28"/>
        </w:rPr>
        <w:t xml:space="preserve"> наименование проверяемой организации;</w:t>
      </w:r>
    </w:p>
    <w:p w:rsidR="00D66314" w:rsidRPr="00383770" w:rsidRDefault="00D66314" w:rsidP="00D66314">
      <w:pPr>
        <w:tabs>
          <w:tab w:val="left" w:pos="1080"/>
        </w:tabs>
        <w:spacing w:after="0" w:line="240" w:lineRule="auto"/>
        <w:ind w:firstLine="720"/>
        <w:jc w:val="both"/>
        <w:rPr>
          <w:sz w:val="28"/>
          <w:szCs w:val="28"/>
        </w:rPr>
      </w:pPr>
      <w:r w:rsidRPr="00383770">
        <w:rPr>
          <w:sz w:val="28"/>
          <w:szCs w:val="28"/>
        </w:rPr>
        <w:t xml:space="preserve"> тему проверки (ревизии);</w:t>
      </w:r>
    </w:p>
    <w:p w:rsidR="00D66314" w:rsidRPr="00383770" w:rsidRDefault="00D66314" w:rsidP="00D66314">
      <w:pPr>
        <w:tabs>
          <w:tab w:val="left" w:pos="1080"/>
        </w:tabs>
        <w:spacing w:after="0" w:line="240" w:lineRule="auto"/>
        <w:ind w:firstLine="720"/>
        <w:jc w:val="both"/>
        <w:rPr>
          <w:sz w:val="28"/>
          <w:szCs w:val="28"/>
        </w:rPr>
      </w:pPr>
      <w:r w:rsidRPr="00383770">
        <w:rPr>
          <w:sz w:val="28"/>
          <w:szCs w:val="28"/>
        </w:rPr>
        <w:t xml:space="preserve"> проверяемый период;</w:t>
      </w:r>
    </w:p>
    <w:p w:rsidR="00D66314" w:rsidRPr="00383770" w:rsidRDefault="00D66314" w:rsidP="00D66314">
      <w:pPr>
        <w:tabs>
          <w:tab w:val="left" w:pos="1080"/>
        </w:tabs>
        <w:spacing w:after="0" w:line="240" w:lineRule="auto"/>
        <w:ind w:firstLine="720"/>
        <w:jc w:val="both"/>
        <w:rPr>
          <w:sz w:val="28"/>
          <w:szCs w:val="28"/>
        </w:rPr>
      </w:pPr>
      <w:r w:rsidRPr="00383770">
        <w:rPr>
          <w:sz w:val="28"/>
          <w:szCs w:val="28"/>
        </w:rPr>
        <w:t xml:space="preserve"> перечень основных вопросов, по которым ревизионная группа (должностное лицо, ответственное за проведение проверки проводит в ходе проверки контрольные действия;</w:t>
      </w:r>
    </w:p>
    <w:p w:rsidR="00D66314" w:rsidRPr="00383770" w:rsidRDefault="00D66314" w:rsidP="00D66314">
      <w:pPr>
        <w:tabs>
          <w:tab w:val="left" w:pos="1080"/>
        </w:tabs>
        <w:spacing w:after="0" w:line="240" w:lineRule="auto"/>
        <w:ind w:firstLine="720"/>
        <w:jc w:val="both"/>
        <w:rPr>
          <w:sz w:val="28"/>
          <w:szCs w:val="28"/>
        </w:rPr>
      </w:pPr>
      <w:r w:rsidRPr="00383770">
        <w:rPr>
          <w:sz w:val="28"/>
          <w:szCs w:val="28"/>
        </w:rPr>
        <w:t xml:space="preserve"> состав ответственных исполнителей.</w:t>
      </w:r>
    </w:p>
    <w:p w:rsidR="00D66314" w:rsidRPr="00383770" w:rsidRDefault="00D66314" w:rsidP="00D66314">
      <w:pPr>
        <w:tabs>
          <w:tab w:val="left" w:pos="1080"/>
        </w:tabs>
        <w:spacing w:line="240" w:lineRule="auto"/>
        <w:ind w:firstLine="720"/>
        <w:jc w:val="both"/>
        <w:rPr>
          <w:sz w:val="28"/>
          <w:szCs w:val="28"/>
        </w:rPr>
      </w:pPr>
      <w:r w:rsidRPr="00383770">
        <w:rPr>
          <w:sz w:val="28"/>
          <w:szCs w:val="28"/>
        </w:rPr>
        <w:t>Работники Контрольно-счетной палаты, участвующие в проведении проверки знакомятся с ней под роспись. В случае необходимости внесения изменений в утвержденную программу, они производятся в порядке, предусмотренном для утверждения программы.</w:t>
      </w:r>
    </w:p>
    <w:p w:rsidR="00D66314" w:rsidRPr="00383770" w:rsidRDefault="00D66314" w:rsidP="00D66314">
      <w:pPr>
        <w:tabs>
          <w:tab w:val="left" w:pos="1080"/>
        </w:tabs>
        <w:ind w:firstLine="720"/>
        <w:jc w:val="both"/>
        <w:rPr>
          <w:sz w:val="28"/>
          <w:szCs w:val="28"/>
        </w:rPr>
      </w:pPr>
      <w:r w:rsidRPr="00383770">
        <w:rPr>
          <w:sz w:val="28"/>
          <w:szCs w:val="28"/>
        </w:rPr>
        <w:t xml:space="preserve">Исходя из темы проверки и ее программы руководитель ревизионной группы (должностное лицо, проводящее проверку)  определяет объем и состав контрольных действий по каждому вопросу программы проверки, а также методы, формы и способы проведения таких контрольных действий в рабочем плане, подготавливаемом по форме утвержденной регламентом Контрольно-счетной палаты. </w:t>
      </w:r>
    </w:p>
    <w:p w:rsidR="00D66314" w:rsidRPr="00383770" w:rsidRDefault="00D66314" w:rsidP="00D66314">
      <w:pPr>
        <w:pStyle w:val="a5"/>
        <w:ind w:firstLine="567"/>
        <w:jc w:val="center"/>
        <w:rPr>
          <w:color w:val="FF0000"/>
          <w:sz w:val="28"/>
          <w:szCs w:val="28"/>
        </w:rPr>
      </w:pPr>
    </w:p>
    <w:p w:rsidR="00D66314" w:rsidRPr="00383770" w:rsidRDefault="00D66314" w:rsidP="00D66314">
      <w:pPr>
        <w:pStyle w:val="a5"/>
        <w:ind w:firstLine="567"/>
        <w:rPr>
          <w:sz w:val="28"/>
          <w:szCs w:val="28"/>
        </w:rPr>
      </w:pPr>
      <w:r w:rsidRPr="00383770">
        <w:rPr>
          <w:b/>
          <w:sz w:val="28"/>
          <w:szCs w:val="28"/>
        </w:rPr>
        <w:t>Основными нормативными документами</w:t>
      </w:r>
      <w:r w:rsidRPr="00383770">
        <w:rPr>
          <w:sz w:val="28"/>
          <w:szCs w:val="28"/>
        </w:rPr>
        <w:t xml:space="preserve"> для ос</w:t>
      </w:r>
      <w:r w:rsidRPr="00383770">
        <w:rPr>
          <w:b/>
          <w:sz w:val="28"/>
          <w:szCs w:val="28"/>
        </w:rPr>
        <w:t>у</w:t>
      </w:r>
      <w:r w:rsidRPr="00383770">
        <w:rPr>
          <w:sz w:val="28"/>
          <w:szCs w:val="28"/>
        </w:rPr>
        <w:t>ществления проверки являются:</w:t>
      </w:r>
    </w:p>
    <w:p w:rsidR="00D66314" w:rsidRPr="00383770" w:rsidRDefault="00D66314" w:rsidP="00D66314">
      <w:pPr>
        <w:pStyle w:val="a5"/>
        <w:ind w:firstLine="284"/>
        <w:jc w:val="both"/>
        <w:rPr>
          <w:sz w:val="28"/>
          <w:szCs w:val="28"/>
        </w:rPr>
      </w:pPr>
      <w:r w:rsidRPr="00383770">
        <w:rPr>
          <w:sz w:val="28"/>
          <w:szCs w:val="28"/>
        </w:rPr>
        <w:t>Гражданский Кодекс РФ</w:t>
      </w:r>
    </w:p>
    <w:p w:rsidR="00D66314" w:rsidRPr="00383770" w:rsidRDefault="00D66314" w:rsidP="00D66314">
      <w:pPr>
        <w:pStyle w:val="a5"/>
        <w:ind w:firstLine="284"/>
        <w:jc w:val="both"/>
        <w:rPr>
          <w:sz w:val="28"/>
          <w:szCs w:val="28"/>
        </w:rPr>
      </w:pPr>
      <w:r w:rsidRPr="00383770">
        <w:rPr>
          <w:sz w:val="28"/>
          <w:szCs w:val="28"/>
        </w:rPr>
        <w:t>Бюджетный Кодекс РФ</w:t>
      </w:r>
    </w:p>
    <w:p w:rsidR="00D66314" w:rsidRPr="00383770" w:rsidRDefault="00D66314" w:rsidP="00D66314">
      <w:pPr>
        <w:pStyle w:val="a5"/>
        <w:ind w:firstLine="284"/>
        <w:jc w:val="both"/>
        <w:rPr>
          <w:sz w:val="28"/>
          <w:szCs w:val="28"/>
        </w:rPr>
      </w:pPr>
      <w:r w:rsidRPr="00383770">
        <w:rPr>
          <w:sz w:val="28"/>
          <w:szCs w:val="28"/>
        </w:rPr>
        <w:t>Налоговый Кодекс РФ</w:t>
      </w:r>
    </w:p>
    <w:p w:rsidR="00D66314" w:rsidRPr="00383770" w:rsidRDefault="00D66314" w:rsidP="00D66314">
      <w:pPr>
        <w:pStyle w:val="a5"/>
        <w:ind w:firstLine="284"/>
        <w:jc w:val="both"/>
        <w:rPr>
          <w:sz w:val="28"/>
          <w:szCs w:val="28"/>
        </w:rPr>
      </w:pPr>
      <w:r w:rsidRPr="00383770">
        <w:rPr>
          <w:sz w:val="28"/>
          <w:szCs w:val="28"/>
        </w:rPr>
        <w:t>Градостроительный Кодекс РФ</w:t>
      </w:r>
    </w:p>
    <w:p w:rsidR="00D66314" w:rsidRPr="00383770" w:rsidRDefault="00D66314" w:rsidP="00D66314">
      <w:pPr>
        <w:pStyle w:val="a5"/>
        <w:ind w:firstLine="284"/>
        <w:jc w:val="both"/>
        <w:rPr>
          <w:sz w:val="28"/>
          <w:szCs w:val="28"/>
        </w:rPr>
      </w:pPr>
      <w:r w:rsidRPr="00383770">
        <w:rPr>
          <w:sz w:val="28"/>
          <w:szCs w:val="28"/>
        </w:rPr>
        <w:t>Федеральный Закон от 21.07.2005 №94-ФЗ «О размещении заказов на поставки товаров, выполнение работ, оказания услуг для государственных и муниципальных нужд»</w:t>
      </w:r>
    </w:p>
    <w:p w:rsidR="00D66314" w:rsidRPr="00383770" w:rsidRDefault="00D66314" w:rsidP="00D66314">
      <w:pPr>
        <w:pStyle w:val="a5"/>
        <w:ind w:firstLine="284"/>
        <w:jc w:val="both"/>
        <w:rPr>
          <w:color w:val="000000"/>
          <w:sz w:val="28"/>
          <w:szCs w:val="28"/>
        </w:rPr>
      </w:pPr>
      <w:r w:rsidRPr="00383770">
        <w:rPr>
          <w:color w:val="000000"/>
          <w:sz w:val="28"/>
          <w:szCs w:val="28"/>
        </w:rPr>
        <w:t xml:space="preserve">Федеральный Закон от 25.02.1999 г. N 39-ФЗ  "Об инвестиционной деятельности в Российской Федерации, осуществляемой в форме капитальных вложений" </w:t>
      </w:r>
    </w:p>
    <w:p w:rsidR="00D66314" w:rsidRPr="00383770" w:rsidRDefault="00D66314" w:rsidP="00D66314">
      <w:pPr>
        <w:pStyle w:val="a5"/>
        <w:ind w:firstLine="284"/>
        <w:jc w:val="both"/>
        <w:rPr>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"Методические указания по определению стоимости строительной продукции на 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p>
    <w:p w:rsidR="00D66314" w:rsidRPr="00383770" w:rsidRDefault="00D66314" w:rsidP="00D66314">
      <w:pPr>
        <w:pStyle w:val="a5"/>
        <w:ind w:firstLine="284"/>
        <w:jc w:val="both"/>
        <w:rPr>
          <w:sz w:val="28"/>
          <w:szCs w:val="28"/>
        </w:rPr>
      </w:pPr>
      <w:r w:rsidRPr="00383770">
        <w:rPr>
          <w:sz w:val="28"/>
          <w:szCs w:val="28"/>
        </w:rPr>
        <w:t>Методические указания по определению величины накладных расходов в строительстве (МДС 81-33.2004)</w:t>
      </w:r>
    </w:p>
    <w:p w:rsidR="00D66314" w:rsidRPr="00383770" w:rsidRDefault="00D66314" w:rsidP="00D66314">
      <w:pPr>
        <w:pStyle w:val="a5"/>
        <w:ind w:firstLine="284"/>
        <w:jc w:val="both"/>
        <w:rPr>
          <w:sz w:val="28"/>
          <w:szCs w:val="28"/>
        </w:rPr>
      </w:pPr>
      <w:r w:rsidRPr="00383770">
        <w:rPr>
          <w:sz w:val="28"/>
          <w:szCs w:val="28"/>
        </w:rPr>
        <w:t>Методические указания по определению величины сметной прибыли в строительстве (МДС 81-25.2001)</w:t>
      </w:r>
    </w:p>
    <w:p w:rsidR="00D66314" w:rsidRPr="00383770" w:rsidRDefault="00D66314" w:rsidP="00D66314">
      <w:pPr>
        <w:pStyle w:val="a5"/>
        <w:ind w:firstLine="284"/>
        <w:jc w:val="both"/>
        <w:rPr>
          <w:sz w:val="28"/>
          <w:szCs w:val="28"/>
        </w:rPr>
      </w:pPr>
      <w:r w:rsidRPr="00383770">
        <w:rPr>
          <w:sz w:val="28"/>
          <w:szCs w:val="28"/>
        </w:rPr>
        <w:t>Сборники территориальных единичных расценок (ТЕР)</w:t>
      </w:r>
    </w:p>
    <w:p w:rsidR="00D66314" w:rsidRPr="00383770" w:rsidRDefault="00D66314" w:rsidP="00D66314">
      <w:pPr>
        <w:pStyle w:val="a5"/>
        <w:ind w:firstLine="284"/>
        <w:jc w:val="both"/>
        <w:rPr>
          <w:sz w:val="28"/>
          <w:szCs w:val="28"/>
        </w:rPr>
      </w:pPr>
      <w:r w:rsidRPr="00383770">
        <w:rPr>
          <w:sz w:val="28"/>
          <w:szCs w:val="28"/>
        </w:rPr>
        <w:t>Указания по применению федеральных единичных расценок (ФЕР) на ремонтно-строительные работы (МДС 81-38.2004)</w:t>
      </w:r>
    </w:p>
    <w:p w:rsidR="00D66314" w:rsidRPr="00383770" w:rsidRDefault="00D66314" w:rsidP="00D66314">
      <w:pPr>
        <w:pStyle w:val="a5"/>
        <w:ind w:firstLine="284"/>
        <w:jc w:val="both"/>
        <w:rPr>
          <w:sz w:val="28"/>
          <w:szCs w:val="28"/>
        </w:rPr>
      </w:pPr>
      <w:r w:rsidRPr="00383770">
        <w:rPr>
          <w:sz w:val="28"/>
          <w:szCs w:val="28"/>
        </w:rPr>
        <w:t>Письмо Федерального агентства по строительству и ЖКХ от 23.06.2004 №АП-323-/06 «О порядке применения приложения №1 к МДС 81-35.2004»</w:t>
      </w:r>
    </w:p>
    <w:p w:rsidR="00D66314" w:rsidRPr="00383770" w:rsidRDefault="00D66314" w:rsidP="00D66314">
      <w:pPr>
        <w:pStyle w:val="a5"/>
        <w:ind w:firstLine="284"/>
        <w:jc w:val="both"/>
        <w:rPr>
          <w:sz w:val="28"/>
          <w:szCs w:val="28"/>
        </w:rPr>
      </w:pPr>
      <w:r w:rsidRPr="00383770">
        <w:rPr>
          <w:sz w:val="28"/>
          <w:szCs w:val="28"/>
        </w:rPr>
        <w:t>Сборники сметных затрат на строительство временных зданий и сооружений (ГСН 81-05-01-2001)</w:t>
      </w:r>
    </w:p>
    <w:p w:rsidR="00D66314" w:rsidRPr="00383770" w:rsidRDefault="00D66314" w:rsidP="00D66314">
      <w:pPr>
        <w:pStyle w:val="a5"/>
        <w:ind w:firstLine="284"/>
        <w:jc w:val="both"/>
        <w:rPr>
          <w:sz w:val="28"/>
          <w:szCs w:val="28"/>
        </w:rPr>
      </w:pPr>
      <w:r w:rsidRPr="00383770">
        <w:rPr>
          <w:sz w:val="28"/>
          <w:szCs w:val="28"/>
        </w:rPr>
        <w:t xml:space="preserve"> Сборники сметных затрат на строительство временных зданий и сооружений  при производстве ремонтно-строительных работ (ГСНр 81-05-01-2001)</w:t>
      </w:r>
    </w:p>
    <w:p w:rsidR="00D66314" w:rsidRPr="00383770" w:rsidRDefault="00D66314" w:rsidP="00D66314">
      <w:pPr>
        <w:pStyle w:val="a5"/>
        <w:ind w:firstLine="284"/>
        <w:jc w:val="both"/>
        <w:rPr>
          <w:sz w:val="28"/>
          <w:szCs w:val="28"/>
        </w:rPr>
      </w:pPr>
      <w:r w:rsidRPr="00383770">
        <w:rPr>
          <w:sz w:val="28"/>
          <w:szCs w:val="28"/>
        </w:rPr>
        <w:t>Сборник сметных норм дополнительных затрат при производстве СМР и ремонтных работ в зимнее время ГСН 81-05-02-2001 и  ГСНр 81-05-02-2001 соответственно</w:t>
      </w:r>
    </w:p>
    <w:p w:rsidR="00D66314" w:rsidRPr="00383770" w:rsidRDefault="00D66314" w:rsidP="00D66314">
      <w:pPr>
        <w:pStyle w:val="a5"/>
        <w:ind w:firstLine="284"/>
        <w:jc w:val="both"/>
        <w:rPr>
          <w:sz w:val="28"/>
          <w:szCs w:val="28"/>
        </w:rPr>
      </w:pPr>
      <w:r w:rsidRPr="00383770">
        <w:rPr>
          <w:sz w:val="28"/>
          <w:szCs w:val="28"/>
        </w:rPr>
        <w:t>Постановление Правительства РФ от 05.03.2007 №145 «О порядке организации и проведения государственной экспертизы градостроительной документации и проектов строительства в РФ»</w:t>
      </w:r>
    </w:p>
    <w:p w:rsidR="00D66314" w:rsidRPr="00383770" w:rsidRDefault="00D66314" w:rsidP="00D66314">
      <w:pPr>
        <w:pStyle w:val="a5"/>
        <w:ind w:firstLine="284"/>
        <w:jc w:val="both"/>
        <w:rPr>
          <w:iCs/>
          <w:sz w:val="28"/>
          <w:szCs w:val="28"/>
        </w:rPr>
      </w:pPr>
      <w:r w:rsidRPr="00383770">
        <w:rPr>
          <w:iCs/>
          <w:sz w:val="28"/>
          <w:szCs w:val="28"/>
        </w:rPr>
        <w:t>Постановление Госстроя РФ от 29.10.1993 №18-41 «О порядке организации и проведения государственной экспертизы градостроительной документации и проектов строительства в РФ»</w:t>
      </w:r>
    </w:p>
    <w:p w:rsidR="00D66314" w:rsidRPr="00383770" w:rsidRDefault="00D66314" w:rsidP="00D66314">
      <w:pPr>
        <w:pStyle w:val="a5"/>
        <w:ind w:firstLine="284"/>
        <w:jc w:val="both"/>
        <w:rPr>
          <w:sz w:val="28"/>
          <w:szCs w:val="28"/>
        </w:rPr>
      </w:pPr>
      <w:r w:rsidRPr="00383770">
        <w:rPr>
          <w:sz w:val="28"/>
          <w:szCs w:val="28"/>
        </w:rPr>
        <w:t>СНиП 11-04-03 Инструкция о порядке разработки, согласования, экспертизы и утверждения градостроительной документации</w:t>
      </w:r>
    </w:p>
    <w:p w:rsidR="00D66314" w:rsidRPr="00383770" w:rsidRDefault="00D66314" w:rsidP="00D66314">
      <w:pPr>
        <w:pStyle w:val="a5"/>
        <w:ind w:firstLine="284"/>
        <w:jc w:val="both"/>
        <w:rPr>
          <w:sz w:val="28"/>
          <w:szCs w:val="28"/>
        </w:rPr>
      </w:pPr>
      <w:r w:rsidRPr="00383770">
        <w:rPr>
          <w:sz w:val="28"/>
          <w:szCs w:val="28"/>
        </w:rPr>
        <w:t>Федеральный Закон от 21.11.1996 №129-ФЗ «О бухгалтерском учете»</w:t>
      </w:r>
    </w:p>
    <w:p w:rsidR="00D66314" w:rsidRPr="00383770" w:rsidRDefault="00D66314" w:rsidP="00D66314">
      <w:pPr>
        <w:pStyle w:val="a5"/>
        <w:ind w:firstLine="284"/>
        <w:jc w:val="both"/>
        <w:rPr>
          <w:sz w:val="28"/>
          <w:szCs w:val="28"/>
        </w:rPr>
      </w:pPr>
      <w:r w:rsidRPr="00383770">
        <w:rPr>
          <w:sz w:val="28"/>
          <w:szCs w:val="28"/>
        </w:rPr>
        <w:t>Инструкции по применению плана счетов бухгалтерского учета финансово-хозяйственной деятельности организаций, утвержденной приказом Минфина РФ от 31.10.2000 №94-н</w:t>
      </w:r>
    </w:p>
    <w:p w:rsidR="00D66314" w:rsidRPr="00383770" w:rsidRDefault="00D66314" w:rsidP="00D66314">
      <w:pPr>
        <w:pStyle w:val="a5"/>
        <w:ind w:firstLine="284"/>
        <w:jc w:val="both"/>
        <w:rPr>
          <w:sz w:val="28"/>
          <w:szCs w:val="28"/>
        </w:rPr>
      </w:pPr>
      <w:r w:rsidRPr="00383770">
        <w:rPr>
          <w:sz w:val="28"/>
          <w:szCs w:val="28"/>
        </w:rPr>
        <w:lastRenderedPageBreak/>
        <w:t xml:space="preserve">До 01.01.2011 года Инструкции по бюджетному учету, утвержденной приказом Минфина РФ от 30.12.2008 №148-н </w:t>
      </w:r>
    </w:p>
    <w:p w:rsidR="00D66314" w:rsidRPr="00383770" w:rsidRDefault="00D66314" w:rsidP="00D66314">
      <w:pPr>
        <w:pStyle w:val="a5"/>
        <w:ind w:firstLine="284"/>
        <w:rPr>
          <w:sz w:val="28"/>
          <w:szCs w:val="28"/>
        </w:rPr>
      </w:pPr>
      <w:r w:rsidRPr="00383770">
        <w:rPr>
          <w:sz w:val="28"/>
          <w:szCs w:val="28"/>
        </w:rPr>
        <w:t>Альбом унифицированных форм первичной учетной документации, утвержденный Постановлением Госкомстата России от 11.11.1999 №100</w:t>
      </w:r>
    </w:p>
    <w:p w:rsidR="00D66314" w:rsidRPr="00383770" w:rsidRDefault="00D66314" w:rsidP="00D66314">
      <w:pPr>
        <w:pStyle w:val="a5"/>
        <w:ind w:firstLine="284"/>
        <w:jc w:val="both"/>
        <w:rPr>
          <w:sz w:val="28"/>
          <w:szCs w:val="28"/>
        </w:rPr>
      </w:pPr>
      <w:r w:rsidRPr="00383770">
        <w:rPr>
          <w:sz w:val="28"/>
          <w:szCs w:val="28"/>
        </w:rPr>
        <w:t>Положением по бухгалтерскому учету долгосрочных инвестиций, утвержденных письмом Минфина РФ от 30.12.1993 №160</w:t>
      </w:r>
    </w:p>
    <w:p w:rsidR="00D66314" w:rsidRPr="00383770" w:rsidRDefault="00D66314" w:rsidP="00D66314">
      <w:pPr>
        <w:pStyle w:val="a5"/>
        <w:ind w:firstLine="284"/>
        <w:jc w:val="both"/>
        <w:rPr>
          <w:sz w:val="28"/>
          <w:szCs w:val="28"/>
        </w:rPr>
      </w:pPr>
      <w:r w:rsidRPr="00383770">
        <w:rPr>
          <w:sz w:val="28"/>
          <w:szCs w:val="28"/>
        </w:rPr>
        <w:t>Документы, регламентирующие вопросы бухгалтерского учета бюджетных, автономных учреждений при формировании учетной политики начиная с 2011 года, утвержденные приказами Минфина РФ:</w:t>
      </w:r>
    </w:p>
    <w:p w:rsidR="00D66314" w:rsidRPr="00383770" w:rsidRDefault="00D66314" w:rsidP="00D66314">
      <w:pPr>
        <w:pStyle w:val="a5"/>
        <w:ind w:firstLine="284"/>
        <w:jc w:val="both"/>
        <w:rPr>
          <w:sz w:val="28"/>
          <w:szCs w:val="28"/>
        </w:rPr>
      </w:pPr>
      <w:r w:rsidRPr="00383770">
        <w:rPr>
          <w:sz w:val="28"/>
          <w:szCs w:val="28"/>
        </w:rPr>
        <w:t>- от 16.12.1010 №174-н «Об утверждении плана счетов бухгалтерского учета бюджетных учреждений и Инструкции по его применению»;</w:t>
      </w:r>
    </w:p>
    <w:p w:rsidR="00D66314" w:rsidRPr="00383770" w:rsidRDefault="00D66314" w:rsidP="00D66314">
      <w:pPr>
        <w:pStyle w:val="a5"/>
        <w:ind w:firstLine="284"/>
        <w:jc w:val="both"/>
        <w:rPr>
          <w:sz w:val="28"/>
          <w:szCs w:val="28"/>
        </w:rPr>
      </w:pPr>
      <w:r w:rsidRPr="00383770">
        <w:rPr>
          <w:sz w:val="28"/>
          <w:szCs w:val="28"/>
        </w:rPr>
        <w:t>- от 23.12.1010 №183-н «Об утверждении плана счетов бухгалтерского учета автономных учреждений и Инструкции по его применению»;</w:t>
      </w:r>
    </w:p>
    <w:p w:rsidR="00D66314" w:rsidRPr="00383770" w:rsidRDefault="00D66314" w:rsidP="00D66314">
      <w:pPr>
        <w:pStyle w:val="a5"/>
        <w:ind w:firstLine="284"/>
        <w:jc w:val="both"/>
        <w:rPr>
          <w:sz w:val="28"/>
          <w:szCs w:val="28"/>
        </w:rPr>
      </w:pPr>
      <w:r w:rsidRPr="00383770">
        <w:rPr>
          <w:sz w:val="28"/>
          <w:szCs w:val="28"/>
        </w:rPr>
        <w:t>- от 15.12.2010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D66314" w:rsidRPr="00383770" w:rsidRDefault="00D66314" w:rsidP="00D66314">
      <w:pPr>
        <w:pStyle w:val="a5"/>
        <w:ind w:firstLine="284"/>
        <w:jc w:val="both"/>
        <w:rPr>
          <w:sz w:val="28"/>
          <w:szCs w:val="28"/>
        </w:rPr>
      </w:pPr>
      <w:r w:rsidRPr="00383770">
        <w:rPr>
          <w:sz w:val="28"/>
          <w:szCs w:val="28"/>
        </w:rPr>
        <w:t>Местные правовые акты и иные документы.</w:t>
      </w:r>
    </w:p>
    <w:p w:rsidR="00D66314" w:rsidRPr="00383770" w:rsidRDefault="00D66314" w:rsidP="00D66314">
      <w:pPr>
        <w:pStyle w:val="a5"/>
        <w:ind w:firstLine="284"/>
        <w:jc w:val="both"/>
        <w:rPr>
          <w:sz w:val="28"/>
          <w:szCs w:val="28"/>
        </w:rPr>
      </w:pPr>
      <w:r w:rsidRPr="00383770">
        <w:rPr>
          <w:sz w:val="28"/>
          <w:szCs w:val="28"/>
        </w:rPr>
        <w:tab/>
      </w:r>
    </w:p>
    <w:p w:rsidR="00D66314" w:rsidRPr="00383770" w:rsidRDefault="00D66314" w:rsidP="00D66314">
      <w:pPr>
        <w:pStyle w:val="a5"/>
        <w:ind w:firstLine="284"/>
        <w:jc w:val="both"/>
        <w:rPr>
          <w:sz w:val="28"/>
          <w:szCs w:val="28"/>
        </w:rPr>
      </w:pPr>
      <w:r w:rsidRPr="00383770">
        <w:rPr>
          <w:sz w:val="28"/>
          <w:szCs w:val="28"/>
        </w:rPr>
        <w:t xml:space="preserve">На данном этапе проверки направляются запросы о необходимости предоставления дополнительной информации, сведений, материалов, необходимых для более детального изучения предмета, деятельности объектов и задач проверки. Запрос подготавливается  работником  Контрольно-счетной палаты города Краснодара,  ответственным  за проведение проверки и подписывается председателем палаты или его заместителем. </w:t>
      </w:r>
    </w:p>
    <w:p w:rsidR="00D66314" w:rsidRPr="00383770" w:rsidRDefault="00D66314" w:rsidP="00D66314">
      <w:pPr>
        <w:pStyle w:val="a5"/>
        <w:ind w:firstLine="284"/>
        <w:jc w:val="both"/>
        <w:rPr>
          <w:sz w:val="28"/>
          <w:szCs w:val="28"/>
        </w:rPr>
      </w:pPr>
    </w:p>
    <w:p w:rsidR="00D66314" w:rsidRPr="00383770" w:rsidRDefault="00D66314" w:rsidP="00D66314">
      <w:pPr>
        <w:pStyle w:val="a5"/>
        <w:ind w:firstLine="567"/>
        <w:jc w:val="both"/>
        <w:rPr>
          <w:b/>
          <w:color w:val="2B2B2B"/>
          <w:sz w:val="28"/>
          <w:szCs w:val="28"/>
        </w:rPr>
      </w:pPr>
      <w:r w:rsidRPr="00383770">
        <w:rPr>
          <w:b/>
          <w:color w:val="2B2B2B"/>
          <w:sz w:val="28"/>
          <w:szCs w:val="28"/>
        </w:rPr>
        <w:t>Источники информации:</w:t>
      </w:r>
    </w:p>
    <w:p w:rsidR="00D66314" w:rsidRPr="00383770" w:rsidRDefault="00D66314" w:rsidP="00D66314">
      <w:pPr>
        <w:pStyle w:val="a5"/>
        <w:ind w:firstLine="567"/>
        <w:jc w:val="both"/>
        <w:rPr>
          <w:color w:val="2B2B2B"/>
          <w:sz w:val="28"/>
          <w:szCs w:val="28"/>
        </w:rPr>
      </w:pPr>
      <w:r w:rsidRPr="00383770">
        <w:rPr>
          <w:color w:val="2B2B2B"/>
          <w:sz w:val="28"/>
          <w:szCs w:val="28"/>
        </w:rPr>
        <w:t>- решение городской Думы Краснодара о местном бюджете;</w:t>
      </w:r>
    </w:p>
    <w:p w:rsidR="00D66314" w:rsidRPr="00383770" w:rsidRDefault="00D66314" w:rsidP="00D66314">
      <w:pPr>
        <w:pStyle w:val="a5"/>
        <w:ind w:firstLine="567"/>
        <w:jc w:val="both"/>
        <w:rPr>
          <w:color w:val="2B2B2B"/>
          <w:sz w:val="28"/>
          <w:szCs w:val="28"/>
        </w:rPr>
      </w:pPr>
      <w:r w:rsidRPr="00383770">
        <w:rPr>
          <w:color w:val="2B2B2B"/>
          <w:sz w:val="28"/>
          <w:szCs w:val="28"/>
        </w:rPr>
        <w:t>- бюджетная роспись, лимиты бюджетных обязательств;</w:t>
      </w:r>
    </w:p>
    <w:p w:rsidR="00D66314" w:rsidRPr="00383770" w:rsidRDefault="00D66314" w:rsidP="00D66314">
      <w:pPr>
        <w:pStyle w:val="a5"/>
        <w:ind w:firstLine="567"/>
        <w:jc w:val="both"/>
        <w:rPr>
          <w:color w:val="2B2B2B"/>
          <w:sz w:val="28"/>
          <w:szCs w:val="28"/>
        </w:rPr>
      </w:pPr>
      <w:r w:rsidRPr="00383770">
        <w:rPr>
          <w:color w:val="2B2B2B"/>
          <w:sz w:val="28"/>
          <w:szCs w:val="28"/>
        </w:rPr>
        <w:t>-реестр расходных обязательств;</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-постановления муниципального образования город Краснодар, регламентирующих порядок планирования, доведения и расходования средств местного бюджета;</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 xml:space="preserve"> - учредительные документы распорядителя и получателя средств;</w:t>
      </w:r>
    </w:p>
    <w:p w:rsidR="00D66314" w:rsidRPr="00383770" w:rsidRDefault="00D66314" w:rsidP="00D66314">
      <w:pPr>
        <w:pStyle w:val="a5"/>
        <w:ind w:firstLine="567"/>
        <w:jc w:val="both"/>
        <w:rPr>
          <w:color w:val="2B2B2B"/>
          <w:sz w:val="28"/>
          <w:szCs w:val="28"/>
        </w:rPr>
      </w:pPr>
      <w:r w:rsidRPr="00383770">
        <w:rPr>
          <w:color w:val="2B2B2B"/>
          <w:sz w:val="28"/>
          <w:szCs w:val="28"/>
        </w:rPr>
        <w:t>-бюджетная смета;</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  отчет об исполнении бюджетной сметы;</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-реестр муниципальных контрактов;</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-реестр самостоятельных закупок;</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-аукционная (конкурсная) документация;</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 контракты (договоры) на строительно-монтажные и ремонтные работы;</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-проектно-сметная и иная рабочая документация;</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lastRenderedPageBreak/>
        <w:t>- приказы о назначении ответственных за объекты и должностные инструкции, положения об отделе технического надзора;</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  акты приемки выполненных работ, акты обмеров, обследования  и сверок, акты скрытых работ;</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 xml:space="preserve">- журналы учета технического (авторского) надзора, выполненных работ; </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 сертификаты на строительные материалы, оборудование;</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-акты на ввод объектов в эксплуатацию;</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 первичные документы и регистры бухгалтерского учета по учету расчетов и затрат (счета- фактуры, накладные, выписки из лицевых счетов  платежные поручения, заявки, журналы операций № 2, 4, 7, 8, карточки учета основных средств, оборотно –сальдовые ведомости счетов 010600000, 010100000, 010504000, 030200000, 030208000,  многографные карточки по учету объектов, акты и приказы на списание объектов незавершенных строительством объектов, проектно-сметной документации и другое);</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 xml:space="preserve"> - бюджетная (бухгалтерская) отчетность; </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-приказы  департамента муниципальной собственности и городских земель администрации муниципального образования город Краснодар о включении построенного объекта в реестр муниципальной собственности, об изменении первоначальной стоимости и т.д.;</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 материалы инвентаризации, карта к реестру муниципальной собственности и другое;</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 иные источники информации.</w:t>
      </w:r>
    </w:p>
    <w:p w:rsidR="00D66314" w:rsidRPr="00383770" w:rsidRDefault="00D66314" w:rsidP="00D66314">
      <w:pPr>
        <w:pStyle w:val="a5"/>
        <w:ind w:firstLine="567"/>
        <w:jc w:val="both"/>
        <w:rPr>
          <w:rFonts w:cs="Arial"/>
          <w:color w:val="2B2B2B"/>
          <w:sz w:val="28"/>
          <w:szCs w:val="28"/>
        </w:rPr>
      </w:pPr>
    </w:p>
    <w:p w:rsidR="00D66314" w:rsidRPr="00383770" w:rsidRDefault="00D66314" w:rsidP="00D66314">
      <w:pPr>
        <w:pStyle w:val="a5"/>
        <w:ind w:firstLine="567"/>
        <w:jc w:val="both"/>
        <w:rPr>
          <w:rFonts w:cs="Arial"/>
          <w:color w:val="2B2B2B"/>
          <w:sz w:val="28"/>
          <w:szCs w:val="28"/>
        </w:rPr>
      </w:pPr>
    </w:p>
    <w:p w:rsidR="00D66314" w:rsidRPr="00383770" w:rsidRDefault="00D66314" w:rsidP="00D66314">
      <w:pPr>
        <w:pStyle w:val="a5"/>
        <w:ind w:firstLine="567"/>
        <w:jc w:val="both"/>
        <w:rPr>
          <w:rFonts w:cs="Arial"/>
          <w:b/>
          <w:color w:val="2B2B2B"/>
          <w:sz w:val="28"/>
          <w:szCs w:val="28"/>
        </w:rPr>
      </w:pPr>
      <w:r w:rsidRPr="00383770">
        <w:rPr>
          <w:rFonts w:cs="Arial"/>
          <w:color w:val="2B2B2B"/>
          <w:sz w:val="28"/>
          <w:szCs w:val="28"/>
        </w:rPr>
        <w:t xml:space="preserve"> </w:t>
      </w:r>
      <w:r w:rsidRPr="00383770">
        <w:rPr>
          <w:rFonts w:cs="Arial"/>
          <w:b/>
          <w:color w:val="2B2B2B"/>
          <w:sz w:val="28"/>
          <w:szCs w:val="28"/>
        </w:rPr>
        <w:t xml:space="preserve">3.2.ОСНОВНОЙ ЭТАП </w:t>
      </w:r>
    </w:p>
    <w:p w:rsidR="00D66314" w:rsidRPr="00383770" w:rsidRDefault="00D66314" w:rsidP="00D66314">
      <w:pPr>
        <w:pStyle w:val="a5"/>
        <w:ind w:firstLine="567"/>
        <w:jc w:val="center"/>
        <w:rPr>
          <w:rFonts w:cs="Arial"/>
          <w:b/>
          <w:color w:val="FF0000"/>
          <w:sz w:val="28"/>
          <w:szCs w:val="28"/>
        </w:rPr>
      </w:pPr>
    </w:p>
    <w:p w:rsidR="00D66314" w:rsidRPr="00383770" w:rsidRDefault="00D66314" w:rsidP="00D66314">
      <w:pPr>
        <w:pStyle w:val="a5"/>
        <w:ind w:firstLine="567"/>
        <w:jc w:val="both"/>
        <w:rPr>
          <w:sz w:val="28"/>
          <w:szCs w:val="28"/>
        </w:rPr>
      </w:pPr>
      <w:r w:rsidRPr="00383770">
        <w:rPr>
          <w:b/>
          <w:sz w:val="28"/>
          <w:szCs w:val="28"/>
        </w:rPr>
        <w:t xml:space="preserve">Целью </w:t>
      </w:r>
      <w:r w:rsidRPr="00383770">
        <w:rPr>
          <w:sz w:val="28"/>
          <w:szCs w:val="28"/>
        </w:rPr>
        <w:t>основного этапа является проверка эффективности, результативности, законности и целевого расходования средств местного бюджета на строительно-монтажные и ремонтные работы с  соблюдением законодательства Российской Федерации, Краснодарского края и муниципальных актов при осуществлении организацией хозяйственных и финансовых операций, их обоснованностью, наличием и движением имущества, обязательств, использованием материальных и трудовых ресурсов в соответствии с утвержденными нормами, нормативами и сметами..</w:t>
      </w:r>
    </w:p>
    <w:p w:rsidR="00D66314" w:rsidRPr="00383770" w:rsidRDefault="00D66314" w:rsidP="00D66314">
      <w:pPr>
        <w:pStyle w:val="a5"/>
        <w:ind w:firstLine="567"/>
        <w:jc w:val="both"/>
        <w:rPr>
          <w:sz w:val="28"/>
          <w:szCs w:val="28"/>
        </w:rPr>
      </w:pPr>
      <w:r w:rsidRPr="00383770">
        <w:rPr>
          <w:sz w:val="28"/>
          <w:szCs w:val="28"/>
        </w:rPr>
        <w:t>Основной этап проверки осуществляется непосредственно с выездом на проверяемые объекты одним из нижеописанных способов.</w:t>
      </w:r>
    </w:p>
    <w:p w:rsidR="00D66314" w:rsidRPr="00383770" w:rsidRDefault="00D66314" w:rsidP="00D66314">
      <w:pPr>
        <w:pStyle w:val="a5"/>
        <w:ind w:firstLine="567"/>
        <w:jc w:val="center"/>
        <w:rPr>
          <w:b/>
          <w:sz w:val="28"/>
          <w:szCs w:val="28"/>
        </w:rPr>
      </w:pPr>
    </w:p>
    <w:p w:rsidR="00D66314" w:rsidRPr="00383770" w:rsidRDefault="00D66314" w:rsidP="00D66314">
      <w:pPr>
        <w:pStyle w:val="a5"/>
        <w:numPr>
          <w:ilvl w:val="2"/>
          <w:numId w:val="10"/>
        </w:numPr>
        <w:rPr>
          <w:b/>
          <w:sz w:val="28"/>
          <w:szCs w:val="28"/>
        </w:rPr>
      </w:pPr>
      <w:r w:rsidRPr="00383770">
        <w:rPr>
          <w:b/>
          <w:sz w:val="28"/>
          <w:szCs w:val="28"/>
        </w:rPr>
        <w:t>Способы проверки</w:t>
      </w:r>
    </w:p>
    <w:p w:rsidR="00D66314" w:rsidRPr="00383770" w:rsidRDefault="00D66314" w:rsidP="00D66314">
      <w:pPr>
        <w:pStyle w:val="a5"/>
        <w:ind w:firstLine="567"/>
        <w:rPr>
          <w:b/>
          <w:sz w:val="28"/>
          <w:szCs w:val="28"/>
        </w:rPr>
      </w:pPr>
    </w:p>
    <w:p w:rsidR="00D66314" w:rsidRPr="00383770" w:rsidRDefault="00D66314" w:rsidP="00D66314">
      <w:pPr>
        <w:pStyle w:val="a5"/>
        <w:ind w:left="567"/>
        <w:jc w:val="both"/>
        <w:rPr>
          <w:rFonts w:cs="Arial"/>
          <w:b/>
          <w:color w:val="2B2B2B"/>
          <w:sz w:val="28"/>
          <w:szCs w:val="28"/>
        </w:rPr>
      </w:pPr>
      <w:r w:rsidRPr="00383770">
        <w:rPr>
          <w:rFonts w:cs="Arial"/>
          <w:b/>
          <w:color w:val="2B2B2B"/>
          <w:sz w:val="28"/>
          <w:szCs w:val="28"/>
        </w:rPr>
        <w:t xml:space="preserve">3.2.1.1. Документальный способ проверки </w:t>
      </w:r>
      <w:r w:rsidRPr="00383770">
        <w:rPr>
          <w:rFonts w:cs="Arial"/>
          <w:color w:val="2B2B2B"/>
          <w:sz w:val="28"/>
          <w:szCs w:val="28"/>
        </w:rPr>
        <w:t>– проверка соответствия документации требованиям действующего законодательства.</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 xml:space="preserve">При проведении проверки органов исполнительной власти – главных распорядителей бюджетных средств, выделяющих денежные средства </w:t>
      </w:r>
      <w:r w:rsidRPr="00383770">
        <w:rPr>
          <w:rFonts w:cs="Arial"/>
          <w:color w:val="2B2B2B"/>
          <w:sz w:val="28"/>
          <w:szCs w:val="28"/>
        </w:rPr>
        <w:lastRenderedPageBreak/>
        <w:t>заказчикам для дальнейшего их использования на осуществление строительно-монтажных и ремонтных работ, муниципальных заказчиков  необходимо рассмотреть следующие вопросы.</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Правовой статус, общие сведения, регистрация в едином государственном реестре юридических лиц.</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Правовая основа направления бюджетных средств на выполнение подрядных (проектных)  работ.</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 xml:space="preserve">Соответствие нормативных правовых актов и нормативных актов, являющихся основанием для выделения и использования средств, требованиям нормативных правовых актов, имеющих высшую юридическую силу.  </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Перечень объектов строительства (реконструкции и капитального ремонта), а также изготовление проектно-сметной документации, соблюдение порядка формирования указанного перечня.</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Рассмотрение вопроса  о соблюдении требований действующего законодательства по размещению муниципального заказа на выполнение подрядных работ.</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Нормативная правовая основа размещения заказа, общие сведения об уполномоченном органе по размещению  муниципального заказа, его функции и полномочия.</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Заявки муниципальных заказчиком на проведение процедур по размещению муниципального заказа.</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Аукционная документация – наличие, соответствие требованиям, установленным законодательством о закупках.</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sz w:val="28"/>
          <w:szCs w:val="28"/>
        </w:rPr>
        <w:t>Внесение информации о заключенных контрактах в Реестр</w:t>
      </w:r>
      <w:r w:rsidRPr="00383770">
        <w:rPr>
          <w:rFonts w:cs="Arial"/>
          <w:color w:val="2B2B2B"/>
          <w:sz w:val="28"/>
          <w:szCs w:val="28"/>
        </w:rPr>
        <w:t xml:space="preserve"> муниципальных контрактов, а также своевременность и полнота предоставления информации о выполнении контрактов. </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Наличие свидетельства СРО на выполнение проектных и подрядных работ проектировщиков и подрядчиков.</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Наличие правоустанавливающих документов на земельные участки (акт о выборе земельного участка, решение муниципального органа о предоставлении земельного участка).</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Наличие технического паспорта и извлечения из него на конкретный объект.</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Наличие положительного заключения государственной экспертизы на ПСД в соответствии с требованиями Градостроительного Кодекса РФ.</w:t>
      </w:r>
    </w:p>
    <w:p w:rsidR="00D66314" w:rsidRPr="00383770" w:rsidRDefault="00D66314" w:rsidP="00D66314">
      <w:pPr>
        <w:pStyle w:val="a5"/>
        <w:numPr>
          <w:ilvl w:val="0"/>
          <w:numId w:val="1"/>
        </w:numPr>
        <w:ind w:left="0" w:firstLine="567"/>
        <w:jc w:val="both"/>
        <w:rPr>
          <w:rFonts w:cs="Arial"/>
          <w:sz w:val="28"/>
          <w:szCs w:val="28"/>
        </w:rPr>
      </w:pPr>
      <w:r w:rsidRPr="00383770">
        <w:rPr>
          <w:rFonts w:cs="Arial"/>
          <w:sz w:val="28"/>
          <w:szCs w:val="28"/>
        </w:rPr>
        <w:t xml:space="preserve">Наличие акта ввода в эксплуатацию объекта, распоряжение органов исполнительной власти об утверждении акта ввода. Включение построенных объектов  в реестр муниципальной собственности, своевременное изменение стоимости объектов в результате их реконструкции, модернизации и т.д. </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sz w:val="28"/>
          <w:szCs w:val="28"/>
        </w:rPr>
        <w:t>Постановка на кадастровый учет земельных участков,</w:t>
      </w:r>
      <w:r w:rsidRPr="00383770">
        <w:rPr>
          <w:rFonts w:cs="Arial"/>
          <w:color w:val="2B2B2B"/>
          <w:sz w:val="28"/>
          <w:szCs w:val="28"/>
        </w:rPr>
        <w:t xml:space="preserve"> отведенных под строительство, регистрация права собственности на недвижимое имущество.</w:t>
      </w:r>
    </w:p>
    <w:p w:rsidR="00D66314" w:rsidRPr="00383770" w:rsidRDefault="00D66314" w:rsidP="00D66314">
      <w:pPr>
        <w:pStyle w:val="a5"/>
        <w:numPr>
          <w:ilvl w:val="0"/>
          <w:numId w:val="1"/>
        </w:numPr>
        <w:ind w:left="0" w:firstLine="567"/>
        <w:jc w:val="both"/>
        <w:rPr>
          <w:rFonts w:cs="Arial"/>
          <w:sz w:val="28"/>
          <w:szCs w:val="28"/>
        </w:rPr>
      </w:pPr>
      <w:r w:rsidRPr="00383770">
        <w:rPr>
          <w:rFonts w:cs="Arial"/>
          <w:sz w:val="28"/>
          <w:szCs w:val="28"/>
        </w:rPr>
        <w:lastRenderedPageBreak/>
        <w:t xml:space="preserve"> Обоснованность формирования начальной (максимальной) цены муниципальных контрактов, порядок ее формирования. Особенность формирования цены контрактов для поставщиков, работающих по упрощенной системе налогообложения.</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 xml:space="preserve"> Порядок формирования цены контрактов «упрощенцев», анализ конкурсной документации подрядчика, </w:t>
      </w:r>
      <w:r w:rsidRPr="00383770">
        <w:rPr>
          <w:rFonts w:cs="Arial"/>
          <w:sz w:val="28"/>
          <w:szCs w:val="28"/>
        </w:rPr>
        <w:t>работающих по упрощенной системе налогообложения.</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Наличие актов приемки проектно-изыскательских работ, накладные на приемку проектной продукции, соответствие ПСД заданию на проектирование и требованиям конкурса.</w:t>
      </w:r>
    </w:p>
    <w:p w:rsidR="00D66314" w:rsidRPr="00383770" w:rsidRDefault="00D66314" w:rsidP="00D66314">
      <w:pPr>
        <w:pStyle w:val="a5"/>
        <w:numPr>
          <w:ilvl w:val="0"/>
          <w:numId w:val="1"/>
        </w:numPr>
        <w:ind w:left="0" w:firstLine="567"/>
        <w:jc w:val="both"/>
        <w:rPr>
          <w:rFonts w:cs="Arial"/>
          <w:color w:val="2B2B2B"/>
          <w:sz w:val="28"/>
          <w:szCs w:val="28"/>
        </w:rPr>
      </w:pPr>
      <w:r w:rsidRPr="00383770">
        <w:rPr>
          <w:rFonts w:cs="Arial"/>
          <w:color w:val="2B2B2B"/>
          <w:sz w:val="28"/>
          <w:szCs w:val="28"/>
        </w:rPr>
        <w:t xml:space="preserve">Наличие актов приемки КС-2, КС-3, взаиморасчеты с подрядчиками за выполненные работы. </w:t>
      </w:r>
    </w:p>
    <w:p w:rsidR="00D66314" w:rsidRPr="00383770" w:rsidRDefault="00D66314" w:rsidP="00D66314">
      <w:pPr>
        <w:pStyle w:val="a5"/>
        <w:numPr>
          <w:ilvl w:val="0"/>
          <w:numId w:val="1"/>
        </w:numPr>
        <w:ind w:left="0" w:firstLine="567"/>
        <w:jc w:val="both"/>
        <w:rPr>
          <w:rFonts w:cs="Arial"/>
          <w:color w:val="2B2B2B"/>
          <w:sz w:val="28"/>
          <w:szCs w:val="28"/>
        </w:rPr>
      </w:pPr>
    </w:p>
    <w:p w:rsidR="00D66314" w:rsidRPr="00383770" w:rsidRDefault="00D66314" w:rsidP="00D66314">
      <w:pPr>
        <w:pStyle w:val="a5"/>
        <w:ind w:left="567"/>
        <w:jc w:val="both"/>
        <w:rPr>
          <w:rFonts w:cs="Arial"/>
          <w:color w:val="2B2B2B"/>
          <w:sz w:val="28"/>
          <w:szCs w:val="28"/>
        </w:rPr>
      </w:pPr>
    </w:p>
    <w:p w:rsidR="00D66314" w:rsidRPr="00383770" w:rsidRDefault="00D66314" w:rsidP="00D66314">
      <w:pPr>
        <w:pStyle w:val="a5"/>
        <w:ind w:left="567"/>
        <w:jc w:val="center"/>
        <w:rPr>
          <w:rFonts w:cs="Arial"/>
          <w:b/>
          <w:color w:val="2B2B2B"/>
          <w:sz w:val="28"/>
          <w:szCs w:val="28"/>
        </w:rPr>
      </w:pPr>
      <w:r w:rsidRPr="00383770">
        <w:rPr>
          <w:rFonts w:cs="Arial"/>
          <w:b/>
          <w:color w:val="2B2B2B"/>
          <w:sz w:val="28"/>
          <w:szCs w:val="28"/>
        </w:rPr>
        <w:t>Нарушения, выявляемые при документальном способе проверки</w:t>
      </w:r>
    </w:p>
    <w:p w:rsidR="00D66314" w:rsidRPr="00383770" w:rsidRDefault="00D66314" w:rsidP="00D66314">
      <w:pPr>
        <w:pStyle w:val="a5"/>
        <w:ind w:left="567"/>
        <w:jc w:val="center"/>
        <w:rPr>
          <w:rFonts w:cs="Arial"/>
          <w:color w:val="2B2B2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4503"/>
        <w:gridCol w:w="4181"/>
      </w:tblGrid>
      <w:tr w:rsidR="00D66314" w:rsidRPr="00383770" w:rsidTr="00A05D0B">
        <w:tc>
          <w:tcPr>
            <w:tcW w:w="709" w:type="dxa"/>
          </w:tcPr>
          <w:p w:rsidR="00D66314" w:rsidRPr="00383770" w:rsidRDefault="00D66314" w:rsidP="00A05D0B">
            <w:pPr>
              <w:pStyle w:val="a5"/>
              <w:jc w:val="center"/>
              <w:rPr>
                <w:rFonts w:cs="Arial"/>
                <w:b/>
                <w:color w:val="2B2B2B"/>
                <w:sz w:val="28"/>
                <w:szCs w:val="28"/>
              </w:rPr>
            </w:pPr>
          </w:p>
          <w:p w:rsidR="00D66314" w:rsidRPr="00383770" w:rsidRDefault="00D66314" w:rsidP="00A05D0B">
            <w:pPr>
              <w:pStyle w:val="a5"/>
              <w:jc w:val="center"/>
              <w:rPr>
                <w:rFonts w:cs="Arial"/>
                <w:b/>
                <w:color w:val="2B2B2B"/>
                <w:sz w:val="28"/>
                <w:szCs w:val="28"/>
              </w:rPr>
            </w:pPr>
            <w:r w:rsidRPr="00383770">
              <w:rPr>
                <w:rFonts w:cs="Arial"/>
                <w:b/>
                <w:color w:val="2B2B2B"/>
                <w:sz w:val="28"/>
                <w:szCs w:val="28"/>
              </w:rPr>
              <w:t>№№</w:t>
            </w:r>
          </w:p>
          <w:p w:rsidR="00D66314" w:rsidRPr="00383770" w:rsidRDefault="00D66314" w:rsidP="00A05D0B">
            <w:pPr>
              <w:pStyle w:val="a5"/>
              <w:jc w:val="center"/>
              <w:rPr>
                <w:rFonts w:cs="Arial"/>
                <w:b/>
                <w:color w:val="2B2B2B"/>
                <w:sz w:val="28"/>
                <w:szCs w:val="28"/>
              </w:rPr>
            </w:pPr>
            <w:r w:rsidRPr="00383770">
              <w:rPr>
                <w:rFonts w:cs="Arial"/>
                <w:b/>
                <w:color w:val="2B2B2B"/>
                <w:sz w:val="28"/>
                <w:szCs w:val="28"/>
              </w:rPr>
              <w:t>п/п</w:t>
            </w:r>
          </w:p>
          <w:p w:rsidR="00D66314" w:rsidRPr="00383770" w:rsidRDefault="00D66314" w:rsidP="00A05D0B">
            <w:pPr>
              <w:pStyle w:val="a5"/>
              <w:jc w:val="center"/>
              <w:rPr>
                <w:rFonts w:cs="Arial"/>
                <w:b/>
                <w:color w:val="2B2B2B"/>
                <w:sz w:val="28"/>
                <w:szCs w:val="28"/>
              </w:rPr>
            </w:pPr>
          </w:p>
        </w:tc>
        <w:tc>
          <w:tcPr>
            <w:tcW w:w="4536" w:type="dxa"/>
          </w:tcPr>
          <w:p w:rsidR="00D66314" w:rsidRPr="00383770" w:rsidRDefault="00D66314" w:rsidP="00A05D0B">
            <w:pPr>
              <w:pStyle w:val="a5"/>
              <w:jc w:val="center"/>
              <w:rPr>
                <w:rFonts w:cs="Arial"/>
                <w:b/>
                <w:color w:val="2B2B2B"/>
                <w:sz w:val="28"/>
                <w:szCs w:val="28"/>
              </w:rPr>
            </w:pPr>
          </w:p>
          <w:p w:rsidR="00D66314" w:rsidRPr="00383770" w:rsidRDefault="00D66314" w:rsidP="00A05D0B">
            <w:pPr>
              <w:pStyle w:val="a5"/>
              <w:jc w:val="center"/>
              <w:rPr>
                <w:rFonts w:cs="Arial"/>
                <w:b/>
                <w:color w:val="2B2B2B"/>
                <w:sz w:val="28"/>
                <w:szCs w:val="28"/>
              </w:rPr>
            </w:pPr>
            <w:r w:rsidRPr="00383770">
              <w:rPr>
                <w:rFonts w:cs="Arial"/>
                <w:b/>
                <w:color w:val="2B2B2B"/>
                <w:sz w:val="28"/>
                <w:szCs w:val="28"/>
              </w:rPr>
              <w:t>Нарушения, выявленные в ходе проверки</w:t>
            </w:r>
          </w:p>
        </w:tc>
        <w:tc>
          <w:tcPr>
            <w:tcW w:w="4218" w:type="dxa"/>
          </w:tcPr>
          <w:p w:rsidR="00D66314" w:rsidRPr="00383770" w:rsidRDefault="00D66314" w:rsidP="00A05D0B">
            <w:pPr>
              <w:pStyle w:val="a5"/>
              <w:rPr>
                <w:rFonts w:cs="Arial"/>
                <w:b/>
                <w:color w:val="2B2B2B"/>
                <w:sz w:val="28"/>
                <w:szCs w:val="28"/>
              </w:rPr>
            </w:pPr>
          </w:p>
          <w:p w:rsidR="00D66314" w:rsidRPr="00383770" w:rsidRDefault="00D66314" w:rsidP="00A05D0B">
            <w:pPr>
              <w:pStyle w:val="a5"/>
              <w:jc w:val="center"/>
              <w:rPr>
                <w:rFonts w:cs="Arial"/>
                <w:b/>
                <w:color w:val="2B2B2B"/>
                <w:sz w:val="28"/>
                <w:szCs w:val="28"/>
              </w:rPr>
            </w:pPr>
            <w:r w:rsidRPr="00383770">
              <w:rPr>
                <w:rFonts w:cs="Arial"/>
                <w:b/>
                <w:color w:val="2B2B2B"/>
                <w:sz w:val="28"/>
                <w:szCs w:val="28"/>
              </w:rPr>
              <w:t>Нормативные правовые акты, нарушение которых выявлено в ходе проверки</w:t>
            </w:r>
          </w:p>
          <w:p w:rsidR="00D66314" w:rsidRPr="00383770" w:rsidRDefault="00D66314" w:rsidP="00A05D0B">
            <w:pPr>
              <w:pStyle w:val="a5"/>
              <w:jc w:val="center"/>
              <w:rPr>
                <w:rFonts w:cs="Arial"/>
                <w:b/>
                <w:color w:val="2B2B2B"/>
                <w:sz w:val="28"/>
                <w:szCs w:val="28"/>
              </w:rPr>
            </w:pPr>
          </w:p>
        </w:tc>
      </w:tr>
      <w:tr w:rsidR="00D66314" w:rsidRPr="00383770" w:rsidTr="00A05D0B">
        <w:tc>
          <w:tcPr>
            <w:tcW w:w="709"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w:t>
            </w:r>
          </w:p>
        </w:tc>
        <w:tc>
          <w:tcPr>
            <w:tcW w:w="4536"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Заключение муниципальных контрактов на работы и услуги без проведения аукциона или конкурса.</w:t>
            </w:r>
          </w:p>
          <w:p w:rsidR="00D66314" w:rsidRPr="00383770" w:rsidRDefault="00D66314" w:rsidP="00A05D0B">
            <w:pPr>
              <w:pStyle w:val="a5"/>
              <w:jc w:val="both"/>
              <w:rPr>
                <w:rFonts w:cs="Arial"/>
                <w:color w:val="2B2B2B"/>
                <w:sz w:val="28"/>
                <w:szCs w:val="28"/>
              </w:rPr>
            </w:pPr>
          </w:p>
        </w:tc>
        <w:tc>
          <w:tcPr>
            <w:tcW w:w="421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Федеральный закон от 21.07.2005 №94-ФЗ.</w:t>
            </w:r>
          </w:p>
        </w:tc>
      </w:tr>
      <w:tr w:rsidR="00D66314" w:rsidRPr="00383770" w:rsidTr="00A05D0B">
        <w:tc>
          <w:tcPr>
            <w:tcW w:w="709" w:type="dxa"/>
          </w:tcPr>
          <w:p w:rsidR="00D66314" w:rsidRPr="00383770" w:rsidRDefault="00D66314" w:rsidP="00A05D0B">
            <w:pPr>
              <w:pStyle w:val="a5"/>
              <w:jc w:val="center"/>
              <w:rPr>
                <w:rFonts w:cs="Arial"/>
                <w:sz w:val="28"/>
                <w:szCs w:val="28"/>
              </w:rPr>
            </w:pPr>
            <w:r w:rsidRPr="00383770">
              <w:rPr>
                <w:rFonts w:cs="Arial"/>
                <w:sz w:val="28"/>
                <w:szCs w:val="28"/>
              </w:rPr>
              <w:t>2.</w:t>
            </w:r>
          </w:p>
        </w:tc>
        <w:tc>
          <w:tcPr>
            <w:tcW w:w="4536" w:type="dxa"/>
          </w:tcPr>
          <w:p w:rsidR="00D66314" w:rsidRPr="00383770" w:rsidRDefault="00D66314" w:rsidP="00A05D0B">
            <w:pPr>
              <w:pStyle w:val="a5"/>
              <w:jc w:val="both"/>
              <w:rPr>
                <w:rFonts w:cs="Arial"/>
                <w:sz w:val="28"/>
                <w:szCs w:val="28"/>
              </w:rPr>
            </w:pPr>
            <w:r w:rsidRPr="00383770">
              <w:rPr>
                <w:rFonts w:cs="Arial"/>
                <w:sz w:val="28"/>
                <w:szCs w:val="28"/>
              </w:rPr>
              <w:t>Заключение муниципальных контрактов на работы и услуги с нарушением объявленных условий  аукциона или конкурса.</w:t>
            </w:r>
          </w:p>
          <w:p w:rsidR="00D66314" w:rsidRPr="00383770" w:rsidRDefault="00D66314" w:rsidP="00A05D0B">
            <w:pPr>
              <w:pStyle w:val="a5"/>
              <w:jc w:val="both"/>
              <w:rPr>
                <w:rFonts w:cs="Arial"/>
                <w:sz w:val="28"/>
                <w:szCs w:val="28"/>
              </w:rPr>
            </w:pPr>
          </w:p>
        </w:tc>
        <w:tc>
          <w:tcPr>
            <w:tcW w:w="4218" w:type="dxa"/>
          </w:tcPr>
          <w:p w:rsidR="00D66314" w:rsidRPr="00383770" w:rsidRDefault="00D66314" w:rsidP="00A05D0B">
            <w:pPr>
              <w:pStyle w:val="a5"/>
              <w:jc w:val="both"/>
              <w:rPr>
                <w:rFonts w:cs="Arial"/>
                <w:sz w:val="28"/>
                <w:szCs w:val="28"/>
              </w:rPr>
            </w:pPr>
            <w:r w:rsidRPr="00383770">
              <w:rPr>
                <w:rFonts w:cs="Arial"/>
                <w:sz w:val="28"/>
                <w:szCs w:val="28"/>
              </w:rPr>
              <w:t>БК РФ, Федеральный закон от 21.07.2005 №94-ФЗ, ГК РФ.</w:t>
            </w:r>
          </w:p>
        </w:tc>
      </w:tr>
      <w:tr w:rsidR="00D66314" w:rsidRPr="00383770" w:rsidTr="00A05D0B">
        <w:tc>
          <w:tcPr>
            <w:tcW w:w="709" w:type="dxa"/>
          </w:tcPr>
          <w:p w:rsidR="00D66314" w:rsidRPr="00383770" w:rsidRDefault="00D66314" w:rsidP="00A05D0B">
            <w:pPr>
              <w:pStyle w:val="a5"/>
              <w:jc w:val="center"/>
              <w:rPr>
                <w:rFonts w:cs="Arial"/>
                <w:sz w:val="28"/>
                <w:szCs w:val="28"/>
              </w:rPr>
            </w:pPr>
            <w:r w:rsidRPr="00383770">
              <w:rPr>
                <w:rFonts w:cs="Arial"/>
                <w:sz w:val="28"/>
                <w:szCs w:val="28"/>
              </w:rPr>
              <w:t>3.</w:t>
            </w:r>
          </w:p>
        </w:tc>
        <w:tc>
          <w:tcPr>
            <w:tcW w:w="4536" w:type="dxa"/>
          </w:tcPr>
          <w:p w:rsidR="00D66314" w:rsidRPr="00383770" w:rsidRDefault="00D66314" w:rsidP="00A05D0B">
            <w:pPr>
              <w:pStyle w:val="a5"/>
              <w:jc w:val="both"/>
              <w:rPr>
                <w:rFonts w:cs="Arial"/>
                <w:sz w:val="28"/>
                <w:szCs w:val="28"/>
              </w:rPr>
            </w:pPr>
            <w:r w:rsidRPr="00383770">
              <w:rPr>
                <w:rFonts w:cs="Arial"/>
                <w:sz w:val="28"/>
                <w:szCs w:val="28"/>
              </w:rPr>
              <w:t xml:space="preserve">Заключение контракта  с отсутствием существенных условий </w:t>
            </w:r>
          </w:p>
        </w:tc>
        <w:tc>
          <w:tcPr>
            <w:tcW w:w="4218" w:type="dxa"/>
          </w:tcPr>
          <w:p w:rsidR="00D66314" w:rsidRPr="00383770" w:rsidRDefault="00D66314" w:rsidP="00A05D0B">
            <w:pPr>
              <w:pStyle w:val="a5"/>
              <w:jc w:val="both"/>
              <w:rPr>
                <w:rFonts w:cs="Arial"/>
                <w:sz w:val="28"/>
                <w:szCs w:val="28"/>
              </w:rPr>
            </w:pPr>
            <w:r w:rsidRPr="00383770">
              <w:rPr>
                <w:rFonts w:cs="Arial"/>
                <w:sz w:val="28"/>
                <w:szCs w:val="28"/>
              </w:rPr>
              <w:t>БК РФ, Федеральный закон от 21.07.2005 №94-ФЗ, ГК РФ</w:t>
            </w:r>
          </w:p>
        </w:tc>
      </w:tr>
      <w:tr w:rsidR="00D66314" w:rsidRPr="00383770" w:rsidTr="00A05D0B">
        <w:tc>
          <w:tcPr>
            <w:tcW w:w="709"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4.</w:t>
            </w:r>
          </w:p>
        </w:tc>
        <w:tc>
          <w:tcPr>
            <w:tcW w:w="4536"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Заключение муниципального контракта без наличия ЛБО.</w:t>
            </w:r>
          </w:p>
          <w:p w:rsidR="00D66314" w:rsidRPr="00383770" w:rsidRDefault="00D66314" w:rsidP="00A05D0B">
            <w:pPr>
              <w:pStyle w:val="a5"/>
              <w:jc w:val="both"/>
              <w:rPr>
                <w:rFonts w:cs="Arial"/>
                <w:color w:val="2B2B2B"/>
                <w:sz w:val="28"/>
                <w:szCs w:val="28"/>
              </w:rPr>
            </w:pPr>
          </w:p>
        </w:tc>
        <w:tc>
          <w:tcPr>
            <w:tcW w:w="421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БК РФ, Федеральный закон от 21.07.2005 №94-ФЗ, ГК РФ.</w:t>
            </w:r>
          </w:p>
        </w:tc>
      </w:tr>
      <w:tr w:rsidR="00D66314" w:rsidRPr="00383770" w:rsidTr="00A05D0B">
        <w:tc>
          <w:tcPr>
            <w:tcW w:w="709" w:type="dxa"/>
          </w:tcPr>
          <w:p w:rsidR="00D66314" w:rsidRPr="00383770" w:rsidRDefault="00D66314" w:rsidP="00A05D0B">
            <w:pPr>
              <w:pStyle w:val="a5"/>
              <w:jc w:val="center"/>
              <w:rPr>
                <w:rFonts w:cs="Arial"/>
                <w:sz w:val="28"/>
                <w:szCs w:val="28"/>
              </w:rPr>
            </w:pPr>
            <w:r w:rsidRPr="00383770">
              <w:rPr>
                <w:rFonts w:cs="Arial"/>
                <w:sz w:val="28"/>
                <w:szCs w:val="28"/>
              </w:rPr>
              <w:t>5.</w:t>
            </w:r>
          </w:p>
        </w:tc>
        <w:tc>
          <w:tcPr>
            <w:tcW w:w="4536" w:type="dxa"/>
          </w:tcPr>
          <w:p w:rsidR="00D66314" w:rsidRPr="00383770" w:rsidRDefault="00D66314" w:rsidP="00A05D0B">
            <w:pPr>
              <w:pStyle w:val="a5"/>
              <w:jc w:val="both"/>
              <w:rPr>
                <w:rFonts w:cs="Arial"/>
                <w:sz w:val="28"/>
                <w:szCs w:val="28"/>
              </w:rPr>
            </w:pPr>
            <w:r w:rsidRPr="00383770">
              <w:rPr>
                <w:rFonts w:cs="Arial"/>
                <w:sz w:val="28"/>
                <w:szCs w:val="28"/>
              </w:rPr>
              <w:t>Формирование задолженности без наличия ЛБО</w:t>
            </w:r>
          </w:p>
        </w:tc>
        <w:tc>
          <w:tcPr>
            <w:tcW w:w="4218" w:type="dxa"/>
          </w:tcPr>
          <w:p w:rsidR="00D66314" w:rsidRPr="00383770" w:rsidRDefault="00D66314" w:rsidP="00A05D0B">
            <w:pPr>
              <w:pStyle w:val="a5"/>
              <w:jc w:val="both"/>
              <w:rPr>
                <w:rFonts w:cs="Arial"/>
                <w:sz w:val="28"/>
                <w:szCs w:val="28"/>
              </w:rPr>
            </w:pPr>
            <w:r w:rsidRPr="00383770">
              <w:rPr>
                <w:rFonts w:cs="Arial"/>
                <w:sz w:val="28"/>
                <w:szCs w:val="28"/>
              </w:rPr>
              <w:t>БК РФ</w:t>
            </w:r>
          </w:p>
        </w:tc>
      </w:tr>
      <w:tr w:rsidR="00D66314" w:rsidRPr="00383770" w:rsidTr="00A05D0B">
        <w:tc>
          <w:tcPr>
            <w:tcW w:w="709"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6.</w:t>
            </w:r>
          </w:p>
        </w:tc>
        <w:tc>
          <w:tcPr>
            <w:tcW w:w="4536"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 xml:space="preserve">Заключение дополнительных соглашений к муниципальным </w:t>
            </w:r>
            <w:r w:rsidRPr="00383770">
              <w:rPr>
                <w:rFonts w:cs="Arial"/>
                <w:color w:val="2B2B2B"/>
                <w:sz w:val="28"/>
                <w:szCs w:val="28"/>
              </w:rPr>
              <w:lastRenderedPageBreak/>
              <w:t>контрактам об изменении условий контрактов, не подлежащих изменению (дополнительные объемы работ, изменение сроков окончания работ).</w:t>
            </w:r>
          </w:p>
          <w:p w:rsidR="00D66314" w:rsidRPr="00383770" w:rsidRDefault="00D66314" w:rsidP="00A05D0B">
            <w:pPr>
              <w:pStyle w:val="a5"/>
              <w:jc w:val="both"/>
              <w:rPr>
                <w:rFonts w:cs="Arial"/>
                <w:color w:val="2B2B2B"/>
                <w:sz w:val="28"/>
                <w:szCs w:val="28"/>
              </w:rPr>
            </w:pPr>
          </w:p>
        </w:tc>
        <w:tc>
          <w:tcPr>
            <w:tcW w:w="421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Федеральный закон от 21.07.2005 №94-ФЗ, ГК РФ.</w:t>
            </w:r>
          </w:p>
        </w:tc>
      </w:tr>
      <w:tr w:rsidR="00D66314" w:rsidRPr="00383770" w:rsidTr="00A05D0B">
        <w:tc>
          <w:tcPr>
            <w:tcW w:w="709"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7.</w:t>
            </w:r>
          </w:p>
        </w:tc>
        <w:tc>
          <w:tcPr>
            <w:tcW w:w="4536"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 xml:space="preserve">Не соответствие требований конкурса (аукциона) условиям заключенного муниципального контракта в части формирования начальной цены контракта. </w:t>
            </w:r>
          </w:p>
          <w:p w:rsidR="00D66314" w:rsidRPr="00383770" w:rsidRDefault="00D66314" w:rsidP="00A05D0B">
            <w:pPr>
              <w:pStyle w:val="a5"/>
              <w:jc w:val="both"/>
              <w:rPr>
                <w:rFonts w:cs="Arial"/>
                <w:color w:val="2B2B2B"/>
                <w:sz w:val="28"/>
                <w:szCs w:val="28"/>
              </w:rPr>
            </w:pPr>
          </w:p>
        </w:tc>
        <w:tc>
          <w:tcPr>
            <w:tcW w:w="421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БК РФ, Федеральный закон от 21.07.2005 №94-ФЗ, ГК РФ, НК РФ.</w:t>
            </w:r>
          </w:p>
        </w:tc>
      </w:tr>
      <w:tr w:rsidR="00D66314" w:rsidRPr="00383770" w:rsidTr="00A05D0B">
        <w:tc>
          <w:tcPr>
            <w:tcW w:w="709"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8.</w:t>
            </w:r>
          </w:p>
        </w:tc>
        <w:tc>
          <w:tcPr>
            <w:tcW w:w="4536"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Осуществление деятельности по разработке ПСД, подрядных работ, а также функций заказчиков-застройщиков в отсутствие допусков на выполнение указанных видов работ (услуг), регламентированных действующим законодательством РФ.</w:t>
            </w:r>
          </w:p>
          <w:p w:rsidR="00D66314" w:rsidRPr="00383770" w:rsidRDefault="00D66314" w:rsidP="00A05D0B">
            <w:pPr>
              <w:pStyle w:val="a5"/>
              <w:jc w:val="both"/>
              <w:rPr>
                <w:rFonts w:cs="Arial"/>
                <w:color w:val="2B2B2B"/>
                <w:sz w:val="28"/>
                <w:szCs w:val="28"/>
              </w:rPr>
            </w:pPr>
          </w:p>
        </w:tc>
        <w:tc>
          <w:tcPr>
            <w:tcW w:w="421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ГК РФ, Градостроительный кодекс РФ.</w:t>
            </w:r>
          </w:p>
        </w:tc>
      </w:tr>
      <w:tr w:rsidR="00D66314" w:rsidRPr="00383770" w:rsidTr="00A05D0B">
        <w:tc>
          <w:tcPr>
            <w:tcW w:w="709"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9.</w:t>
            </w:r>
          </w:p>
        </w:tc>
        <w:tc>
          <w:tcPr>
            <w:tcW w:w="4536"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Отсутствие согласований ПСД, а также положительного заключения государственной экспертизы, соответствие разработанной ПСД заданию на проектирование, предмету конкурса (аукциона).</w:t>
            </w:r>
          </w:p>
          <w:p w:rsidR="00D66314" w:rsidRPr="00383770" w:rsidRDefault="00D66314" w:rsidP="00A05D0B">
            <w:pPr>
              <w:pStyle w:val="a5"/>
              <w:jc w:val="both"/>
              <w:rPr>
                <w:rFonts w:cs="Arial"/>
                <w:color w:val="2B2B2B"/>
                <w:sz w:val="28"/>
                <w:szCs w:val="28"/>
              </w:rPr>
            </w:pPr>
          </w:p>
        </w:tc>
        <w:tc>
          <w:tcPr>
            <w:tcW w:w="421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Градостроительный кодекс РФ.</w:t>
            </w:r>
          </w:p>
        </w:tc>
      </w:tr>
      <w:tr w:rsidR="00D66314" w:rsidRPr="00383770" w:rsidTr="00A05D0B">
        <w:tc>
          <w:tcPr>
            <w:tcW w:w="709"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10.</w:t>
            </w:r>
          </w:p>
        </w:tc>
        <w:tc>
          <w:tcPr>
            <w:tcW w:w="4536"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Выполнение СМР в отсутствие правоустанавливающих документов на земельный участок, разрешения на строительство, согласованной и утвержденной в установленном порядке ПСД, а также наличия положительного заключения государственной экспертизы.</w:t>
            </w:r>
          </w:p>
          <w:p w:rsidR="00D66314" w:rsidRPr="00383770" w:rsidRDefault="00D66314" w:rsidP="00A05D0B">
            <w:pPr>
              <w:pStyle w:val="a5"/>
              <w:jc w:val="both"/>
              <w:rPr>
                <w:rFonts w:cs="Arial"/>
                <w:color w:val="2B2B2B"/>
                <w:sz w:val="28"/>
                <w:szCs w:val="28"/>
              </w:rPr>
            </w:pPr>
          </w:p>
        </w:tc>
        <w:tc>
          <w:tcPr>
            <w:tcW w:w="421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 xml:space="preserve">Градостроительный кодекс РФ, </w:t>
            </w:r>
            <w:r w:rsidRPr="00383770">
              <w:rPr>
                <w:color w:val="000000"/>
                <w:sz w:val="28"/>
                <w:szCs w:val="28"/>
              </w:rPr>
              <w:t>Федеральный закон "Об инвестиционной деятельности в Российской Федерации, осуществляемой в форме капитальных вложений" от 25.02.1999 г. N 39-ФЗ.</w:t>
            </w:r>
            <w:r w:rsidRPr="00383770">
              <w:rPr>
                <w:vanish/>
                <w:color w:val="000000"/>
                <w:sz w:val="28"/>
                <w:szCs w:val="28"/>
              </w:rPr>
              <w:t>#S</w:t>
            </w:r>
          </w:p>
        </w:tc>
      </w:tr>
      <w:tr w:rsidR="00D66314" w:rsidRPr="00383770" w:rsidTr="00A05D0B">
        <w:tc>
          <w:tcPr>
            <w:tcW w:w="709"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lastRenderedPageBreak/>
              <w:t>11.</w:t>
            </w:r>
          </w:p>
        </w:tc>
        <w:tc>
          <w:tcPr>
            <w:tcW w:w="4536"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lastRenderedPageBreak/>
              <w:t>Финансирование СМР в отсутствие ПСД и положительного заключения государственной экспертизы.</w:t>
            </w:r>
          </w:p>
        </w:tc>
        <w:tc>
          <w:tcPr>
            <w:tcW w:w="421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color w:val="000000"/>
                <w:sz w:val="28"/>
                <w:szCs w:val="28"/>
              </w:rPr>
            </w:pPr>
            <w:r w:rsidRPr="00383770">
              <w:rPr>
                <w:rFonts w:cs="Arial"/>
                <w:color w:val="2B2B2B"/>
                <w:sz w:val="28"/>
                <w:szCs w:val="28"/>
              </w:rPr>
              <w:lastRenderedPageBreak/>
              <w:t xml:space="preserve">Градостроительный кодекс РФ, </w:t>
            </w:r>
            <w:r w:rsidRPr="00383770">
              <w:rPr>
                <w:color w:val="000000"/>
                <w:sz w:val="28"/>
                <w:szCs w:val="28"/>
              </w:rPr>
              <w:t>Федеральный закон "Об инвестиционной деятельности в Российской Федерации, осуществляемой в форме капитальных вложений" от 25.02.1999 г. N 39-ФЗ.</w:t>
            </w:r>
          </w:p>
          <w:p w:rsidR="00D66314" w:rsidRPr="00383770" w:rsidRDefault="00D66314" w:rsidP="00A05D0B">
            <w:pPr>
              <w:pStyle w:val="a5"/>
              <w:jc w:val="both"/>
              <w:rPr>
                <w:rFonts w:cs="Arial"/>
                <w:color w:val="2B2B2B"/>
                <w:sz w:val="28"/>
                <w:szCs w:val="28"/>
              </w:rPr>
            </w:pPr>
            <w:r w:rsidRPr="00383770">
              <w:rPr>
                <w:vanish/>
                <w:color w:val="000000"/>
                <w:sz w:val="28"/>
                <w:szCs w:val="28"/>
              </w:rPr>
              <w:t>#S</w:t>
            </w:r>
            <w:r w:rsidRPr="00383770">
              <w:rPr>
                <w:color w:val="000000"/>
                <w:sz w:val="28"/>
                <w:szCs w:val="28"/>
              </w:rPr>
              <w:t xml:space="preserve"> </w:t>
            </w:r>
          </w:p>
        </w:tc>
      </w:tr>
      <w:tr w:rsidR="00D66314" w:rsidRPr="00383770" w:rsidTr="00A05D0B">
        <w:tc>
          <w:tcPr>
            <w:tcW w:w="709"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12.</w:t>
            </w:r>
          </w:p>
        </w:tc>
        <w:tc>
          <w:tcPr>
            <w:tcW w:w="4536"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Выполнены, приняты к учету и оплачены СМР, не предусмотренные ПСД.</w:t>
            </w:r>
          </w:p>
        </w:tc>
        <w:tc>
          <w:tcPr>
            <w:tcW w:w="421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ПСД, утвержденная и согласованная, имеющая положительное заключение экспертизы, Федеральный закон «О бухгалтерском учете», Федеральный закон от 21.07.2005 №94-ФЗ, ГК РФ.</w:t>
            </w:r>
          </w:p>
          <w:p w:rsidR="00D66314" w:rsidRPr="00383770" w:rsidRDefault="00D66314" w:rsidP="00A05D0B">
            <w:pPr>
              <w:pStyle w:val="a5"/>
              <w:jc w:val="both"/>
              <w:rPr>
                <w:rFonts w:cs="Arial"/>
                <w:color w:val="2B2B2B"/>
                <w:sz w:val="28"/>
                <w:szCs w:val="28"/>
              </w:rPr>
            </w:pPr>
          </w:p>
        </w:tc>
      </w:tr>
      <w:tr w:rsidR="00D66314" w:rsidRPr="00383770" w:rsidTr="00A05D0B">
        <w:tc>
          <w:tcPr>
            <w:tcW w:w="709"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13.</w:t>
            </w:r>
          </w:p>
        </w:tc>
        <w:tc>
          <w:tcPr>
            <w:tcW w:w="4536"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В бухгалтерском учете отражена приемка работ при отсутствии документального подтверждения указанных работ (актов КС-2).</w:t>
            </w:r>
          </w:p>
        </w:tc>
        <w:tc>
          <w:tcPr>
            <w:tcW w:w="421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Федеральный закон «О бухгалтерском учете», Постановление Госкомстата от 11.11.2000 №100.</w:t>
            </w:r>
          </w:p>
          <w:p w:rsidR="00D66314" w:rsidRPr="00383770" w:rsidRDefault="00D66314" w:rsidP="00A05D0B">
            <w:pPr>
              <w:pStyle w:val="a5"/>
              <w:jc w:val="both"/>
              <w:rPr>
                <w:rFonts w:cs="Arial"/>
                <w:color w:val="2B2B2B"/>
                <w:sz w:val="28"/>
                <w:szCs w:val="28"/>
              </w:rPr>
            </w:pPr>
          </w:p>
        </w:tc>
      </w:tr>
      <w:tr w:rsidR="00D66314" w:rsidRPr="00383770" w:rsidTr="00A05D0B">
        <w:tc>
          <w:tcPr>
            <w:tcW w:w="709"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14.</w:t>
            </w:r>
          </w:p>
        </w:tc>
        <w:tc>
          <w:tcPr>
            <w:tcW w:w="4536"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Отсутствие претензионной работы за нарушение условий контракта.</w:t>
            </w:r>
          </w:p>
          <w:p w:rsidR="00D66314" w:rsidRPr="00383770" w:rsidRDefault="00D66314" w:rsidP="00A05D0B">
            <w:pPr>
              <w:pStyle w:val="a5"/>
              <w:jc w:val="both"/>
              <w:rPr>
                <w:rFonts w:cs="Arial"/>
                <w:color w:val="2B2B2B"/>
                <w:sz w:val="28"/>
                <w:szCs w:val="28"/>
              </w:rPr>
            </w:pPr>
          </w:p>
        </w:tc>
        <w:tc>
          <w:tcPr>
            <w:tcW w:w="421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БК РФ, ГК РФ, муниципальный контракт.</w:t>
            </w:r>
          </w:p>
        </w:tc>
      </w:tr>
      <w:tr w:rsidR="00D66314" w:rsidRPr="00383770" w:rsidTr="00A05D0B">
        <w:tc>
          <w:tcPr>
            <w:tcW w:w="709" w:type="dxa"/>
          </w:tcPr>
          <w:p w:rsidR="00D66314" w:rsidRPr="00383770" w:rsidRDefault="00D66314" w:rsidP="00A05D0B">
            <w:pPr>
              <w:pStyle w:val="a5"/>
              <w:jc w:val="center"/>
              <w:rPr>
                <w:rFonts w:cs="Arial"/>
                <w:sz w:val="28"/>
                <w:szCs w:val="28"/>
              </w:rPr>
            </w:pPr>
          </w:p>
          <w:p w:rsidR="00D66314" w:rsidRPr="00383770" w:rsidRDefault="00D66314" w:rsidP="00A05D0B">
            <w:pPr>
              <w:pStyle w:val="a5"/>
              <w:jc w:val="center"/>
              <w:rPr>
                <w:rFonts w:cs="Arial"/>
                <w:sz w:val="28"/>
                <w:szCs w:val="28"/>
              </w:rPr>
            </w:pPr>
            <w:r w:rsidRPr="00383770">
              <w:rPr>
                <w:rFonts w:cs="Arial"/>
                <w:sz w:val="28"/>
                <w:szCs w:val="28"/>
              </w:rPr>
              <w:t>15.</w:t>
            </w:r>
          </w:p>
        </w:tc>
        <w:tc>
          <w:tcPr>
            <w:tcW w:w="4536" w:type="dxa"/>
          </w:tcPr>
          <w:p w:rsidR="00D66314" w:rsidRPr="00383770" w:rsidRDefault="00D66314" w:rsidP="00A05D0B">
            <w:pPr>
              <w:pStyle w:val="a5"/>
              <w:jc w:val="both"/>
              <w:rPr>
                <w:rFonts w:cs="Arial"/>
                <w:sz w:val="28"/>
                <w:szCs w:val="28"/>
              </w:rPr>
            </w:pPr>
          </w:p>
          <w:p w:rsidR="00D66314" w:rsidRPr="00383770" w:rsidRDefault="00D66314" w:rsidP="00A05D0B">
            <w:pPr>
              <w:pStyle w:val="a5"/>
              <w:jc w:val="both"/>
              <w:rPr>
                <w:rFonts w:cs="Arial"/>
                <w:sz w:val="28"/>
                <w:szCs w:val="28"/>
              </w:rPr>
            </w:pPr>
            <w:r w:rsidRPr="00383770">
              <w:rPr>
                <w:rFonts w:cs="Arial"/>
                <w:sz w:val="28"/>
                <w:szCs w:val="28"/>
              </w:rPr>
              <w:t>Нарушение ведения реестра муниципальных контрактов в части внесения сведений о контракте, об изменении условий контрактов, о исполнении контракта и т.д. .</w:t>
            </w:r>
          </w:p>
          <w:p w:rsidR="00D66314" w:rsidRPr="00383770" w:rsidRDefault="00D66314" w:rsidP="00A05D0B">
            <w:pPr>
              <w:pStyle w:val="a5"/>
              <w:jc w:val="both"/>
              <w:rPr>
                <w:rFonts w:cs="Arial"/>
                <w:sz w:val="28"/>
                <w:szCs w:val="28"/>
              </w:rPr>
            </w:pPr>
          </w:p>
        </w:tc>
        <w:tc>
          <w:tcPr>
            <w:tcW w:w="4218" w:type="dxa"/>
          </w:tcPr>
          <w:p w:rsidR="00D66314" w:rsidRPr="00383770" w:rsidRDefault="00D66314" w:rsidP="00A05D0B">
            <w:pPr>
              <w:pStyle w:val="a5"/>
              <w:jc w:val="both"/>
              <w:rPr>
                <w:rFonts w:cs="Arial"/>
                <w:sz w:val="28"/>
                <w:szCs w:val="28"/>
              </w:rPr>
            </w:pPr>
          </w:p>
          <w:p w:rsidR="00D66314" w:rsidRPr="00383770" w:rsidRDefault="00D66314" w:rsidP="00A05D0B">
            <w:pPr>
              <w:spacing w:after="0" w:line="240" w:lineRule="auto"/>
              <w:rPr>
                <w:sz w:val="28"/>
                <w:szCs w:val="28"/>
              </w:rPr>
            </w:pPr>
            <w:r w:rsidRPr="00383770">
              <w:rPr>
                <w:sz w:val="28"/>
                <w:szCs w:val="28"/>
              </w:rPr>
              <w:t>Федеральный закон от 21.07.2005 №94-ФЗ.</w:t>
            </w:r>
          </w:p>
        </w:tc>
      </w:tr>
      <w:tr w:rsidR="00D66314" w:rsidRPr="00383770" w:rsidTr="00A05D0B">
        <w:tc>
          <w:tcPr>
            <w:tcW w:w="709" w:type="dxa"/>
          </w:tcPr>
          <w:p w:rsidR="00D66314" w:rsidRPr="00383770" w:rsidRDefault="00D66314" w:rsidP="00A05D0B">
            <w:pPr>
              <w:pStyle w:val="a5"/>
              <w:jc w:val="center"/>
              <w:rPr>
                <w:rFonts w:cs="Arial"/>
                <w:sz w:val="28"/>
                <w:szCs w:val="28"/>
              </w:rPr>
            </w:pPr>
            <w:r w:rsidRPr="00383770">
              <w:rPr>
                <w:rFonts w:cs="Arial"/>
                <w:sz w:val="28"/>
                <w:szCs w:val="28"/>
              </w:rPr>
              <w:t>16.</w:t>
            </w:r>
          </w:p>
        </w:tc>
        <w:tc>
          <w:tcPr>
            <w:tcW w:w="4536" w:type="dxa"/>
          </w:tcPr>
          <w:p w:rsidR="00D66314" w:rsidRPr="00383770" w:rsidRDefault="00D66314" w:rsidP="00A05D0B">
            <w:pPr>
              <w:pStyle w:val="a5"/>
              <w:jc w:val="both"/>
              <w:rPr>
                <w:rFonts w:cs="Arial"/>
                <w:sz w:val="28"/>
                <w:szCs w:val="28"/>
              </w:rPr>
            </w:pPr>
            <w:r w:rsidRPr="00383770">
              <w:rPr>
                <w:rFonts w:cs="Arial"/>
                <w:sz w:val="28"/>
                <w:szCs w:val="28"/>
              </w:rPr>
              <w:t>Финансирование объектов, не являющихся объектами муниципальной собственности, не переданных в оперативное управление и не учтенных  на балансе  муниципального заказчика</w:t>
            </w:r>
          </w:p>
        </w:tc>
        <w:tc>
          <w:tcPr>
            <w:tcW w:w="4218" w:type="dxa"/>
          </w:tcPr>
          <w:p w:rsidR="00D66314" w:rsidRPr="00383770" w:rsidRDefault="00D66314" w:rsidP="00A05D0B">
            <w:pPr>
              <w:pStyle w:val="a5"/>
              <w:jc w:val="both"/>
              <w:rPr>
                <w:rFonts w:cs="Arial"/>
                <w:sz w:val="28"/>
                <w:szCs w:val="28"/>
              </w:rPr>
            </w:pPr>
            <w:r w:rsidRPr="00383770">
              <w:rPr>
                <w:rFonts w:cs="Arial"/>
                <w:sz w:val="28"/>
                <w:szCs w:val="28"/>
              </w:rPr>
              <w:t>Федеральный закон «О бухгалтерском учете», Постановление Госкомстата от 11.11.2000 №100.</w:t>
            </w:r>
          </w:p>
          <w:p w:rsidR="00D66314" w:rsidRPr="00383770" w:rsidRDefault="00D66314" w:rsidP="00A05D0B">
            <w:pPr>
              <w:pStyle w:val="a5"/>
              <w:jc w:val="both"/>
              <w:rPr>
                <w:rFonts w:cs="Arial"/>
                <w:sz w:val="28"/>
                <w:szCs w:val="28"/>
              </w:rPr>
            </w:pPr>
          </w:p>
        </w:tc>
      </w:tr>
      <w:tr w:rsidR="00D66314" w:rsidRPr="00383770" w:rsidTr="00A05D0B">
        <w:tc>
          <w:tcPr>
            <w:tcW w:w="709" w:type="dxa"/>
          </w:tcPr>
          <w:p w:rsidR="00D66314" w:rsidRPr="00383770" w:rsidRDefault="00D66314" w:rsidP="00A05D0B">
            <w:pPr>
              <w:pStyle w:val="a5"/>
              <w:jc w:val="center"/>
              <w:rPr>
                <w:rFonts w:cs="Arial"/>
                <w:sz w:val="28"/>
                <w:szCs w:val="28"/>
              </w:rPr>
            </w:pPr>
            <w:r w:rsidRPr="00383770">
              <w:rPr>
                <w:rFonts w:cs="Arial"/>
                <w:sz w:val="28"/>
                <w:szCs w:val="28"/>
              </w:rPr>
              <w:t>17.</w:t>
            </w:r>
          </w:p>
        </w:tc>
        <w:tc>
          <w:tcPr>
            <w:tcW w:w="4536" w:type="dxa"/>
          </w:tcPr>
          <w:p w:rsidR="00D66314" w:rsidRPr="00383770" w:rsidRDefault="00D66314" w:rsidP="00A05D0B">
            <w:pPr>
              <w:pStyle w:val="a5"/>
              <w:jc w:val="both"/>
              <w:rPr>
                <w:rFonts w:cs="Arial"/>
                <w:sz w:val="28"/>
                <w:szCs w:val="28"/>
              </w:rPr>
            </w:pPr>
            <w:r w:rsidRPr="00383770">
              <w:rPr>
                <w:rFonts w:cs="Arial"/>
                <w:sz w:val="28"/>
                <w:szCs w:val="28"/>
              </w:rPr>
              <w:t>Расходы не соответствуют Реестру расходных обязательств и Уставу МО</w:t>
            </w:r>
          </w:p>
        </w:tc>
        <w:tc>
          <w:tcPr>
            <w:tcW w:w="4218" w:type="dxa"/>
          </w:tcPr>
          <w:p w:rsidR="00D66314" w:rsidRPr="00383770" w:rsidRDefault="00D66314" w:rsidP="00A05D0B">
            <w:pPr>
              <w:spacing w:after="0" w:line="240" w:lineRule="auto"/>
              <w:rPr>
                <w:sz w:val="28"/>
                <w:szCs w:val="28"/>
              </w:rPr>
            </w:pPr>
            <w:r w:rsidRPr="00383770">
              <w:rPr>
                <w:rFonts w:cs="Arial"/>
                <w:sz w:val="28"/>
                <w:szCs w:val="28"/>
              </w:rPr>
              <w:t xml:space="preserve">БК РФ </w:t>
            </w:r>
          </w:p>
        </w:tc>
      </w:tr>
      <w:tr w:rsidR="00D66314" w:rsidRPr="00383770" w:rsidTr="00A05D0B">
        <w:tc>
          <w:tcPr>
            <w:tcW w:w="709" w:type="dxa"/>
          </w:tcPr>
          <w:p w:rsidR="00D66314" w:rsidRPr="00383770" w:rsidRDefault="00D66314" w:rsidP="00A05D0B">
            <w:pPr>
              <w:pStyle w:val="a5"/>
              <w:jc w:val="center"/>
              <w:rPr>
                <w:rFonts w:cs="Arial"/>
                <w:sz w:val="28"/>
                <w:szCs w:val="28"/>
              </w:rPr>
            </w:pPr>
            <w:r w:rsidRPr="00383770">
              <w:rPr>
                <w:rFonts w:cs="Arial"/>
                <w:sz w:val="28"/>
                <w:szCs w:val="28"/>
              </w:rPr>
              <w:lastRenderedPageBreak/>
              <w:t>18.</w:t>
            </w:r>
          </w:p>
        </w:tc>
        <w:tc>
          <w:tcPr>
            <w:tcW w:w="4536" w:type="dxa"/>
          </w:tcPr>
          <w:p w:rsidR="00D66314" w:rsidRPr="00383770" w:rsidRDefault="00D66314" w:rsidP="00A05D0B">
            <w:pPr>
              <w:pStyle w:val="a5"/>
              <w:jc w:val="both"/>
              <w:rPr>
                <w:rFonts w:cs="Arial"/>
                <w:sz w:val="28"/>
                <w:szCs w:val="28"/>
              </w:rPr>
            </w:pPr>
            <w:r w:rsidRPr="00383770">
              <w:rPr>
                <w:rFonts w:cs="Arial"/>
                <w:sz w:val="28"/>
                <w:szCs w:val="28"/>
              </w:rPr>
              <w:t>Ассигнования утверждены в разрезе с уставными функциями и задачами муниципального заказчика</w:t>
            </w:r>
          </w:p>
        </w:tc>
        <w:tc>
          <w:tcPr>
            <w:tcW w:w="4218" w:type="dxa"/>
          </w:tcPr>
          <w:p w:rsidR="00D66314" w:rsidRPr="00383770" w:rsidRDefault="00D66314" w:rsidP="00A05D0B">
            <w:pPr>
              <w:spacing w:after="0" w:line="240" w:lineRule="auto"/>
              <w:rPr>
                <w:rFonts w:cs="Arial"/>
                <w:sz w:val="28"/>
                <w:szCs w:val="28"/>
              </w:rPr>
            </w:pPr>
            <w:r w:rsidRPr="00383770">
              <w:rPr>
                <w:rFonts w:cs="Arial"/>
                <w:sz w:val="28"/>
                <w:szCs w:val="28"/>
              </w:rPr>
              <w:t>БК РФ</w:t>
            </w:r>
          </w:p>
          <w:p w:rsidR="00D66314" w:rsidRPr="00383770" w:rsidRDefault="00D66314" w:rsidP="00A05D0B">
            <w:pPr>
              <w:spacing w:after="0" w:line="240" w:lineRule="auto"/>
              <w:rPr>
                <w:sz w:val="28"/>
                <w:szCs w:val="28"/>
              </w:rPr>
            </w:pPr>
          </w:p>
        </w:tc>
      </w:tr>
      <w:tr w:rsidR="00D66314" w:rsidRPr="00383770" w:rsidTr="00A05D0B">
        <w:tc>
          <w:tcPr>
            <w:tcW w:w="709" w:type="dxa"/>
          </w:tcPr>
          <w:p w:rsidR="00D66314" w:rsidRPr="00383770" w:rsidRDefault="00D66314" w:rsidP="00A05D0B">
            <w:pPr>
              <w:pStyle w:val="a5"/>
              <w:jc w:val="center"/>
              <w:rPr>
                <w:rFonts w:cs="Arial"/>
                <w:sz w:val="28"/>
                <w:szCs w:val="28"/>
              </w:rPr>
            </w:pPr>
            <w:r w:rsidRPr="00383770">
              <w:rPr>
                <w:rFonts w:cs="Arial"/>
                <w:sz w:val="28"/>
                <w:szCs w:val="28"/>
              </w:rPr>
              <w:t>19.</w:t>
            </w:r>
          </w:p>
        </w:tc>
        <w:tc>
          <w:tcPr>
            <w:tcW w:w="4536" w:type="dxa"/>
          </w:tcPr>
          <w:p w:rsidR="00D66314" w:rsidRPr="00383770" w:rsidRDefault="00D66314" w:rsidP="00A05D0B">
            <w:pPr>
              <w:pStyle w:val="a5"/>
              <w:jc w:val="both"/>
              <w:rPr>
                <w:rFonts w:cs="Arial"/>
                <w:sz w:val="28"/>
                <w:szCs w:val="28"/>
              </w:rPr>
            </w:pPr>
            <w:r w:rsidRPr="00383770">
              <w:rPr>
                <w:rFonts w:cs="Arial"/>
                <w:sz w:val="28"/>
                <w:szCs w:val="28"/>
              </w:rPr>
              <w:t xml:space="preserve">Несоблюдение периодичности ремонтов </w:t>
            </w:r>
          </w:p>
          <w:p w:rsidR="00D66314" w:rsidRPr="00383770" w:rsidRDefault="00D66314" w:rsidP="00A05D0B">
            <w:pPr>
              <w:pStyle w:val="a5"/>
              <w:jc w:val="both"/>
              <w:rPr>
                <w:rFonts w:cs="Arial"/>
                <w:sz w:val="28"/>
                <w:szCs w:val="28"/>
              </w:rPr>
            </w:pPr>
          </w:p>
        </w:tc>
        <w:tc>
          <w:tcPr>
            <w:tcW w:w="4218" w:type="dxa"/>
          </w:tcPr>
          <w:p w:rsidR="00D66314" w:rsidRPr="00383770" w:rsidRDefault="00D66314" w:rsidP="00A05D0B">
            <w:pPr>
              <w:pStyle w:val="a5"/>
              <w:jc w:val="both"/>
              <w:rPr>
                <w:rFonts w:cs="Arial"/>
                <w:sz w:val="28"/>
                <w:szCs w:val="28"/>
              </w:rPr>
            </w:pPr>
            <w:r w:rsidRPr="00383770">
              <w:rPr>
                <w:rFonts w:cs="Arial"/>
                <w:sz w:val="28"/>
                <w:szCs w:val="28"/>
              </w:rPr>
              <w:t>ВСН 50-88(р), МДС 13-14.2000</w:t>
            </w:r>
          </w:p>
        </w:tc>
      </w:tr>
      <w:tr w:rsidR="00D66314" w:rsidRPr="00383770" w:rsidTr="00A05D0B">
        <w:tc>
          <w:tcPr>
            <w:tcW w:w="709" w:type="dxa"/>
          </w:tcPr>
          <w:p w:rsidR="00D66314" w:rsidRPr="00383770" w:rsidRDefault="00D66314" w:rsidP="00A05D0B">
            <w:pPr>
              <w:pStyle w:val="a5"/>
              <w:jc w:val="center"/>
              <w:rPr>
                <w:rFonts w:cs="Arial"/>
                <w:sz w:val="28"/>
                <w:szCs w:val="28"/>
              </w:rPr>
            </w:pPr>
            <w:r w:rsidRPr="00383770">
              <w:rPr>
                <w:rFonts w:cs="Arial"/>
                <w:sz w:val="28"/>
                <w:szCs w:val="28"/>
              </w:rPr>
              <w:t>20.</w:t>
            </w:r>
          </w:p>
        </w:tc>
        <w:tc>
          <w:tcPr>
            <w:tcW w:w="4536" w:type="dxa"/>
          </w:tcPr>
          <w:p w:rsidR="00D66314" w:rsidRPr="00383770" w:rsidRDefault="00D66314" w:rsidP="00A05D0B">
            <w:pPr>
              <w:pStyle w:val="a5"/>
              <w:jc w:val="both"/>
              <w:rPr>
                <w:rFonts w:cs="Arial"/>
                <w:sz w:val="28"/>
                <w:szCs w:val="28"/>
              </w:rPr>
            </w:pPr>
            <w:r w:rsidRPr="00383770">
              <w:rPr>
                <w:rFonts w:cs="Arial"/>
                <w:sz w:val="28"/>
                <w:szCs w:val="28"/>
              </w:rPr>
              <w:t>Отсутствие накопительного учета затрат по объекту  для формирования окончательной стоимости для ввода в эксплуатацию, увеличение стоимости реконструкции и т.д.</w:t>
            </w:r>
          </w:p>
        </w:tc>
        <w:tc>
          <w:tcPr>
            <w:tcW w:w="4218" w:type="dxa"/>
          </w:tcPr>
          <w:p w:rsidR="00D66314" w:rsidRPr="00383770" w:rsidRDefault="00D66314" w:rsidP="00A05D0B">
            <w:pPr>
              <w:pStyle w:val="a5"/>
              <w:jc w:val="both"/>
              <w:rPr>
                <w:rFonts w:cs="Arial"/>
                <w:sz w:val="28"/>
                <w:szCs w:val="28"/>
              </w:rPr>
            </w:pPr>
            <w:r w:rsidRPr="00383770">
              <w:rPr>
                <w:rFonts w:cs="Arial"/>
                <w:sz w:val="28"/>
                <w:szCs w:val="28"/>
              </w:rPr>
              <w:t>Федеральный закон «О бухгалтерском учете»</w:t>
            </w:r>
          </w:p>
        </w:tc>
      </w:tr>
    </w:tbl>
    <w:p w:rsidR="00D66314" w:rsidRPr="00383770" w:rsidRDefault="00D66314" w:rsidP="00D66314">
      <w:pPr>
        <w:pStyle w:val="a5"/>
        <w:ind w:left="567"/>
        <w:jc w:val="both"/>
        <w:rPr>
          <w:rFonts w:cs="Arial"/>
          <w:color w:val="2B2B2B"/>
          <w:sz w:val="28"/>
          <w:szCs w:val="28"/>
        </w:rPr>
      </w:pPr>
    </w:p>
    <w:p w:rsidR="00D66314" w:rsidRPr="00383770" w:rsidRDefault="00D66314" w:rsidP="00D66314">
      <w:pPr>
        <w:pStyle w:val="a5"/>
        <w:ind w:firstLine="567"/>
        <w:jc w:val="both"/>
        <w:rPr>
          <w:rFonts w:cs="Arial"/>
          <w:color w:val="2B2B2B"/>
          <w:sz w:val="28"/>
          <w:szCs w:val="28"/>
        </w:rPr>
      </w:pPr>
      <w:r w:rsidRPr="00383770">
        <w:rPr>
          <w:rFonts w:cs="Arial"/>
          <w:b/>
          <w:color w:val="2B2B2B"/>
          <w:sz w:val="28"/>
          <w:szCs w:val="28"/>
        </w:rPr>
        <w:t>3.2.2.2.  Расчетный метод проверки</w:t>
      </w:r>
      <w:r w:rsidRPr="00383770">
        <w:rPr>
          <w:rFonts w:cs="Arial"/>
          <w:color w:val="2B2B2B"/>
          <w:sz w:val="28"/>
          <w:szCs w:val="28"/>
        </w:rPr>
        <w:t xml:space="preserve"> – проверка соблюдения порядка расчета, состава и размера затрат действующей системы ценообразования и сметного нормирования в строительстве на территории РФ, отраженных в сметной документации, актах приемки КС-2 и справках КС-3.</w:t>
      </w:r>
    </w:p>
    <w:p w:rsidR="00D66314" w:rsidRPr="00383770" w:rsidRDefault="00D66314" w:rsidP="00D66314">
      <w:pPr>
        <w:pStyle w:val="a5"/>
        <w:ind w:firstLine="567"/>
        <w:jc w:val="both"/>
        <w:rPr>
          <w:rFonts w:cs="Arial"/>
          <w:color w:val="2B2B2B"/>
          <w:sz w:val="28"/>
          <w:szCs w:val="28"/>
        </w:rPr>
      </w:pPr>
      <w:r w:rsidRPr="00383770">
        <w:rPr>
          <w:rFonts w:cs="Arial"/>
          <w:color w:val="2B2B2B"/>
          <w:sz w:val="28"/>
          <w:szCs w:val="28"/>
        </w:rPr>
        <w:t>Основным документом по ценообразованию в строительстве является Методика определения стоимости строительства на территории РФ (МДС 81-35.2004), утвержденная и введенная в действие Постановлением Госстроя России от 9.03.2004 №15/1.</w:t>
      </w:r>
    </w:p>
    <w:p w:rsidR="00D66314" w:rsidRPr="00383770" w:rsidRDefault="00D66314" w:rsidP="00D66314">
      <w:pPr>
        <w:pStyle w:val="a5"/>
        <w:ind w:firstLine="567"/>
        <w:jc w:val="both"/>
        <w:rPr>
          <w:sz w:val="28"/>
          <w:szCs w:val="28"/>
        </w:rPr>
      </w:pPr>
      <w:r w:rsidRPr="00383770">
        <w:rPr>
          <w:sz w:val="28"/>
          <w:szCs w:val="28"/>
        </w:rPr>
        <w:t xml:space="preserve">Методические рекомендации по определению стоимости строительной продукции на территории Российской Федерации (далее - Методика) разработана в соответствии с действующим законодательством Российской Федерации (ГК РФ, НК РФ, Федеральном законе «Об инвестиционной деятельности в РФ, осуществляемой в форме капитальных вложений», Методических рекомендаций по планированию и учету себестоимости строительной продукции), а также в соответствии с действующими нормативными актами по бухгалтерскому учету.  Методика имеет в своем составе общие методические положения по составлению сметной документации и определению сметной стоимости строительства, выполнения ремонтных, монтажных и пусконаладочных работ на всех стадиях разработки предпроектной и проектной документации, формированию договорных цен на строительную продукцию и проведению расчетов за выполненные работы. </w:t>
      </w:r>
    </w:p>
    <w:p w:rsidR="00D66314" w:rsidRPr="00383770" w:rsidRDefault="00D66314" w:rsidP="00D66314">
      <w:pPr>
        <w:pStyle w:val="a5"/>
        <w:ind w:firstLine="567"/>
        <w:jc w:val="both"/>
        <w:rPr>
          <w:sz w:val="28"/>
          <w:szCs w:val="28"/>
        </w:rPr>
      </w:pPr>
      <w:r w:rsidRPr="00383770">
        <w:rPr>
          <w:sz w:val="28"/>
          <w:szCs w:val="28"/>
        </w:rPr>
        <w:t>В Методике освещены основные положения по применению элементных сметных норм и расценок, а также лимитированных и прочих работ и затрат, предусмотренных сметно-нормативной базой ценообразования в строительстве 2001 года.</w:t>
      </w:r>
    </w:p>
    <w:p w:rsidR="00D66314" w:rsidRPr="00383770" w:rsidRDefault="00D66314" w:rsidP="00D66314">
      <w:pPr>
        <w:pStyle w:val="a5"/>
        <w:ind w:firstLine="567"/>
        <w:jc w:val="both"/>
        <w:rPr>
          <w:sz w:val="28"/>
          <w:szCs w:val="28"/>
        </w:rPr>
      </w:pPr>
      <w:r w:rsidRPr="00383770">
        <w:rPr>
          <w:sz w:val="28"/>
          <w:szCs w:val="28"/>
        </w:rPr>
        <w:t xml:space="preserve">В соответствии с поручением Правительства Российской Федерации от 27.11.2003 N ВЯ-П10-14161 положения, приведенные в Методике, распространяются на все предприятия строительного комплекса Российской Федерации при определении стоимости строительства новых, реконструкции, расширения и технического перевооружения действующих </w:t>
      </w:r>
      <w:r w:rsidRPr="00383770">
        <w:rPr>
          <w:sz w:val="28"/>
          <w:szCs w:val="28"/>
        </w:rPr>
        <w:lastRenderedPageBreak/>
        <w:t>предприятий, зданий и сооружений, выполнения ремонтных и пусконаладочных работ вне зависимости от источников финансирования, осуществляемых на территории Российской Федерации, а также при формировании цен на строительную продукцию и расчетах за выполненные работы.</w:t>
      </w:r>
    </w:p>
    <w:p w:rsidR="00D66314" w:rsidRPr="00383770" w:rsidRDefault="00D66314" w:rsidP="00D66314">
      <w:pPr>
        <w:pStyle w:val="a5"/>
        <w:ind w:firstLine="567"/>
        <w:jc w:val="both"/>
        <w:rPr>
          <w:sz w:val="28"/>
          <w:szCs w:val="28"/>
        </w:rPr>
      </w:pPr>
      <w:r w:rsidRPr="00383770">
        <w:rPr>
          <w:sz w:val="28"/>
          <w:szCs w:val="28"/>
        </w:rPr>
        <w:t>Разногласия по вопросам применения сметных нормативов подлежат рассмотрению уполномоченным федеральным органом исполнительной власти в области строительства.</w:t>
      </w:r>
    </w:p>
    <w:p w:rsidR="00D66314" w:rsidRPr="00383770" w:rsidRDefault="00D66314" w:rsidP="00D66314">
      <w:pPr>
        <w:pStyle w:val="a5"/>
        <w:ind w:firstLine="567"/>
        <w:jc w:val="both"/>
        <w:rPr>
          <w:color w:val="000000"/>
          <w:sz w:val="28"/>
          <w:szCs w:val="28"/>
        </w:rPr>
      </w:pPr>
      <w:r w:rsidRPr="00383770">
        <w:rPr>
          <w:color w:val="000000"/>
          <w:sz w:val="28"/>
          <w:szCs w:val="28"/>
        </w:rPr>
        <w:t>Действующая система ценообразования и сметного нормирования в строительстве включает в себя государственные сметные нормативы и другие сметные нормативные документы (в дальнейшем именуются - сметные нормативы), необходимые для определения сметной стоимости строительства.</w:t>
      </w:r>
    </w:p>
    <w:p w:rsidR="00D66314" w:rsidRPr="00383770" w:rsidRDefault="00D66314" w:rsidP="00D66314">
      <w:pPr>
        <w:pStyle w:val="a5"/>
        <w:ind w:firstLine="567"/>
        <w:jc w:val="both"/>
        <w:rPr>
          <w:color w:val="000000"/>
          <w:sz w:val="28"/>
          <w:szCs w:val="28"/>
        </w:rPr>
      </w:pPr>
      <w:r w:rsidRPr="00383770">
        <w:rPr>
          <w:b/>
          <w:color w:val="000000"/>
          <w:sz w:val="28"/>
          <w:szCs w:val="28"/>
        </w:rPr>
        <w:t>Сметные нормативы</w:t>
      </w:r>
      <w:r w:rsidRPr="00383770">
        <w:rPr>
          <w:color w:val="000000"/>
          <w:sz w:val="28"/>
          <w:szCs w:val="28"/>
        </w:rPr>
        <w:t xml:space="preserve"> - это обобщенное название комплекса сметных норм, расценок и цен, объединяемых в отдельные сборники. Вместе с правилами и положениями, содержащими в себе необходимые требования, они служат основой для определения сметной стоимости строительства.</w:t>
      </w:r>
    </w:p>
    <w:p w:rsidR="00D66314" w:rsidRPr="00383770" w:rsidRDefault="00D66314" w:rsidP="00D66314">
      <w:pPr>
        <w:pStyle w:val="a5"/>
        <w:ind w:firstLine="567"/>
        <w:jc w:val="both"/>
        <w:rPr>
          <w:color w:val="000000"/>
          <w:sz w:val="28"/>
          <w:szCs w:val="28"/>
        </w:rPr>
      </w:pPr>
      <w:r w:rsidRPr="00383770">
        <w:rPr>
          <w:color w:val="000000"/>
          <w:sz w:val="28"/>
          <w:szCs w:val="28"/>
        </w:rPr>
        <w:t xml:space="preserve">Под сметной нормой рассматривается совокупность ресурсов - затрат труда работников строительства, времени работы строительных машин, потребности в материалах, изделиях и конструкциях и т.п., установленная на принятый измеритель (единицу измерения: </w:t>
      </w:r>
      <w:smartTag w:uri="urn:schemas-microsoft-com:office:smarttags" w:element="metricconverter">
        <w:smartTagPr>
          <w:attr w:name="ProductID" w:val="100 м2"/>
        </w:smartTagPr>
        <w:r w:rsidRPr="00383770">
          <w:rPr>
            <w:color w:val="000000"/>
            <w:sz w:val="28"/>
            <w:szCs w:val="28"/>
          </w:rPr>
          <w:t>100 м2</w:t>
        </w:r>
      </w:smartTag>
      <w:r w:rsidRPr="00383770">
        <w:rPr>
          <w:color w:val="000000"/>
          <w:sz w:val="28"/>
          <w:szCs w:val="28"/>
        </w:rPr>
        <w:t>, м2, м3 работ)  строительных, монтажных или других работ.</w:t>
      </w:r>
    </w:p>
    <w:p w:rsidR="00D66314" w:rsidRPr="00383770" w:rsidRDefault="00D66314" w:rsidP="00D66314">
      <w:pPr>
        <w:pStyle w:val="a5"/>
        <w:ind w:firstLine="567"/>
        <w:jc w:val="both"/>
        <w:rPr>
          <w:color w:val="000000"/>
          <w:sz w:val="28"/>
          <w:szCs w:val="28"/>
        </w:rPr>
      </w:pPr>
      <w:r w:rsidRPr="00383770">
        <w:rPr>
          <w:color w:val="000000"/>
          <w:sz w:val="28"/>
          <w:szCs w:val="28"/>
        </w:rPr>
        <w:t>Главной функцией сметных норм является определение нормативного количества ресурсов, минимально необходимых и достаточных для выполнения соответствующего вида работ, как основы для последующего перехода к стоимостным показателям.</w:t>
      </w:r>
    </w:p>
    <w:p w:rsidR="00D66314" w:rsidRPr="00383770" w:rsidRDefault="00D66314" w:rsidP="00D66314">
      <w:pPr>
        <w:pStyle w:val="a5"/>
        <w:ind w:firstLine="567"/>
        <w:jc w:val="both"/>
        <w:rPr>
          <w:color w:val="000000"/>
          <w:sz w:val="28"/>
          <w:szCs w:val="28"/>
        </w:rPr>
      </w:pPr>
      <w:r w:rsidRPr="00383770">
        <w:rPr>
          <w:color w:val="000000"/>
          <w:sz w:val="28"/>
          <w:szCs w:val="28"/>
        </w:rPr>
        <w:t>Учитывая, что сметные нормативы разрабатываются на основе принципа усреднения с минимизацией расхода всех необходимых ресурсов, следует учитывать, что нормативы в сторону их уменьшения не корректируются.</w:t>
      </w:r>
    </w:p>
    <w:p w:rsidR="00D66314" w:rsidRPr="00383770" w:rsidRDefault="00D66314" w:rsidP="00D66314">
      <w:pPr>
        <w:pStyle w:val="a5"/>
        <w:ind w:firstLine="567"/>
        <w:jc w:val="both"/>
        <w:rPr>
          <w:color w:val="000000"/>
          <w:sz w:val="28"/>
          <w:szCs w:val="28"/>
        </w:rPr>
      </w:pPr>
      <w:r w:rsidRPr="00383770">
        <w:rPr>
          <w:color w:val="000000"/>
          <w:sz w:val="28"/>
          <w:szCs w:val="28"/>
        </w:rPr>
        <w:t xml:space="preserve">Сметными нормами и расценками предусмотрено производство работ в нормальных (стандартных) условиях, не осложненных внешними факторами. </w:t>
      </w:r>
    </w:p>
    <w:p w:rsidR="00D66314" w:rsidRPr="00383770" w:rsidRDefault="00D66314" w:rsidP="00D66314">
      <w:pPr>
        <w:pStyle w:val="a5"/>
        <w:ind w:firstLine="567"/>
        <w:jc w:val="both"/>
        <w:rPr>
          <w:color w:val="000000"/>
          <w:sz w:val="28"/>
          <w:szCs w:val="28"/>
        </w:rPr>
      </w:pPr>
      <w:r w:rsidRPr="00383770">
        <w:rPr>
          <w:color w:val="000000"/>
          <w:sz w:val="28"/>
          <w:szCs w:val="28"/>
        </w:rPr>
        <w:t xml:space="preserve">При производстве работ в особых условиях: стесненности, загазованности, вблизи действующего оборудования и т.д. - к сметным нормам и расценкам применяются коэффициенты, приводимые в общих положениях к соответствующим сборникам нормативов и расценок. </w:t>
      </w:r>
    </w:p>
    <w:p w:rsidR="00D66314" w:rsidRPr="00383770" w:rsidRDefault="00D66314" w:rsidP="00D66314">
      <w:pPr>
        <w:pStyle w:val="a5"/>
        <w:ind w:firstLine="567"/>
        <w:jc w:val="both"/>
        <w:rPr>
          <w:sz w:val="28"/>
          <w:szCs w:val="28"/>
        </w:rPr>
      </w:pPr>
      <w:r w:rsidRPr="00383770">
        <w:rPr>
          <w:sz w:val="28"/>
          <w:szCs w:val="28"/>
        </w:rPr>
        <w:t>Государственные, производственно-отраслевые, территориальные, фирменные и индивидуальные сметные нормативы образуют систему ценообразования и сметного нормирования в строительстве.</w:t>
      </w:r>
    </w:p>
    <w:p w:rsidR="00D66314" w:rsidRPr="00383770" w:rsidRDefault="00D66314" w:rsidP="00D66314">
      <w:pPr>
        <w:pStyle w:val="a5"/>
        <w:ind w:firstLine="567"/>
        <w:jc w:val="both"/>
        <w:rPr>
          <w:sz w:val="28"/>
          <w:szCs w:val="28"/>
        </w:rPr>
      </w:pPr>
      <w:r w:rsidRPr="00383770">
        <w:rPr>
          <w:b/>
          <w:sz w:val="28"/>
          <w:szCs w:val="28"/>
        </w:rPr>
        <w:t xml:space="preserve">Территориальные сметные нормативы </w:t>
      </w:r>
      <w:r w:rsidRPr="00383770">
        <w:rPr>
          <w:sz w:val="28"/>
          <w:szCs w:val="28"/>
        </w:rPr>
        <w:t>предназначены для организаций, осуществляющих строительство или капитальный ремонт на территории соответствующего субъекта Российской Федерации, независимо от их ведомственной подчиненности и источников финансирования исполняемых работ.</w:t>
      </w:r>
    </w:p>
    <w:p w:rsidR="00D66314" w:rsidRPr="00383770" w:rsidRDefault="00D66314" w:rsidP="00D66314">
      <w:pPr>
        <w:pStyle w:val="a5"/>
        <w:ind w:firstLine="567"/>
        <w:jc w:val="both"/>
        <w:rPr>
          <w:sz w:val="28"/>
          <w:szCs w:val="28"/>
        </w:rPr>
      </w:pPr>
      <w:r w:rsidRPr="00383770">
        <w:rPr>
          <w:b/>
          <w:sz w:val="28"/>
          <w:szCs w:val="28"/>
        </w:rPr>
        <w:t>Государственные элементные сметные нормы (ГЭСН)</w:t>
      </w:r>
      <w:r w:rsidRPr="00383770">
        <w:rPr>
          <w:sz w:val="28"/>
          <w:szCs w:val="28"/>
        </w:rPr>
        <w:t xml:space="preserve"> предназначены для определения состава и потребности в материально-</w:t>
      </w:r>
      <w:r w:rsidRPr="00383770">
        <w:rPr>
          <w:sz w:val="28"/>
          <w:szCs w:val="28"/>
        </w:rPr>
        <w:lastRenderedPageBreak/>
        <w:t>технических и трудовых ресурсах, необходимых для выполнения строительных, монтажных, ремонтно-строительных и пусконаладочных работ. ГЭСН используются для определения сметной стоимости выполняемых работ ресурсным методом, разработки единичных расценок различного назначения (федеральных, территориальных, отраслевых, фирменных).</w:t>
      </w:r>
    </w:p>
    <w:p w:rsidR="00D66314" w:rsidRPr="00383770" w:rsidRDefault="00D66314" w:rsidP="00D66314">
      <w:pPr>
        <w:pStyle w:val="a5"/>
        <w:ind w:firstLine="567"/>
        <w:jc w:val="both"/>
        <w:rPr>
          <w:sz w:val="28"/>
          <w:szCs w:val="28"/>
        </w:rPr>
      </w:pPr>
      <w:r w:rsidRPr="00383770">
        <w:rPr>
          <w:sz w:val="28"/>
          <w:szCs w:val="28"/>
        </w:rPr>
        <w:t>Таблицы ГЭСН содержат следующие нормативные показатели:</w:t>
      </w:r>
    </w:p>
    <w:p w:rsidR="00D66314" w:rsidRPr="00383770" w:rsidRDefault="00D66314" w:rsidP="00D66314">
      <w:pPr>
        <w:pStyle w:val="a5"/>
        <w:jc w:val="both"/>
        <w:rPr>
          <w:sz w:val="28"/>
          <w:szCs w:val="28"/>
        </w:rPr>
      </w:pPr>
      <w:r w:rsidRPr="00383770">
        <w:rPr>
          <w:sz w:val="28"/>
          <w:szCs w:val="28"/>
        </w:rPr>
        <w:t>- затраты труда рабочих (строителей, монтажников), в чел.-ч;</w:t>
      </w:r>
    </w:p>
    <w:p w:rsidR="00D66314" w:rsidRPr="00383770" w:rsidRDefault="00D66314" w:rsidP="00D66314">
      <w:pPr>
        <w:pStyle w:val="a5"/>
        <w:jc w:val="both"/>
        <w:rPr>
          <w:sz w:val="28"/>
          <w:szCs w:val="28"/>
        </w:rPr>
      </w:pPr>
      <w:r w:rsidRPr="00383770">
        <w:rPr>
          <w:sz w:val="28"/>
          <w:szCs w:val="28"/>
        </w:rPr>
        <w:t>- средний разряд работы (звена рабочих);</w:t>
      </w:r>
    </w:p>
    <w:p w:rsidR="00D66314" w:rsidRPr="00383770" w:rsidRDefault="00D66314" w:rsidP="00D66314">
      <w:pPr>
        <w:pStyle w:val="a5"/>
        <w:jc w:val="both"/>
        <w:rPr>
          <w:sz w:val="28"/>
          <w:szCs w:val="28"/>
        </w:rPr>
      </w:pPr>
      <w:r w:rsidRPr="00383770">
        <w:rPr>
          <w:sz w:val="28"/>
          <w:szCs w:val="28"/>
        </w:rPr>
        <w:t>- затраты труда машинистов, в чел.-ч;</w:t>
      </w:r>
    </w:p>
    <w:p w:rsidR="00D66314" w:rsidRPr="00383770" w:rsidRDefault="00D66314" w:rsidP="00D66314">
      <w:pPr>
        <w:pStyle w:val="a5"/>
        <w:jc w:val="both"/>
        <w:rPr>
          <w:sz w:val="28"/>
          <w:szCs w:val="28"/>
        </w:rPr>
      </w:pPr>
      <w:r w:rsidRPr="00383770">
        <w:rPr>
          <w:sz w:val="28"/>
          <w:szCs w:val="28"/>
        </w:rPr>
        <w:t>- состав и продолжительность эксплуатации строительных машин, механизмов, приспособлений, механизированного инструмента в маш.-ч;</w:t>
      </w:r>
    </w:p>
    <w:p w:rsidR="00D66314" w:rsidRPr="00383770" w:rsidRDefault="00D66314" w:rsidP="00D66314">
      <w:pPr>
        <w:pStyle w:val="a5"/>
        <w:jc w:val="both"/>
        <w:rPr>
          <w:sz w:val="28"/>
          <w:szCs w:val="28"/>
        </w:rPr>
      </w:pPr>
      <w:r w:rsidRPr="00383770">
        <w:rPr>
          <w:sz w:val="28"/>
          <w:szCs w:val="28"/>
        </w:rPr>
        <w:t>- перечень материалов, изделий, конструкций, используемых в процессе производства работ, и их расход в физических (натуральных) единицах измерения.</w:t>
      </w:r>
    </w:p>
    <w:p w:rsidR="00D66314" w:rsidRPr="00383770" w:rsidRDefault="00D66314" w:rsidP="00D66314">
      <w:pPr>
        <w:pStyle w:val="a5"/>
        <w:ind w:firstLine="567"/>
        <w:jc w:val="both"/>
        <w:rPr>
          <w:sz w:val="28"/>
          <w:szCs w:val="28"/>
        </w:rPr>
      </w:pPr>
      <w:r w:rsidRPr="00383770">
        <w:rPr>
          <w:b/>
          <w:sz w:val="28"/>
          <w:szCs w:val="28"/>
        </w:rPr>
        <w:t>Сметная стоимость</w:t>
      </w:r>
      <w:r w:rsidRPr="00383770">
        <w:rPr>
          <w:sz w:val="28"/>
          <w:szCs w:val="28"/>
        </w:rPr>
        <w:t xml:space="preserve"> - сумма денежных средств, необходимых для осуществления строительства в соответствии с проектными материалами. Сметная стоимость является основой для определения размера капитальных вложений, финансирования строительства, формирования договорных цен на строительную продукцию, расчетов за выполненные подрядные (строительно-монтажные, ремонтно-строительные и др.) работы, оплаты расходов по приобретению оборудования и доставке его на стройки, а также возмещения других затрат за счет средств, предусмотренных сводным сметным расчетом.</w:t>
      </w:r>
    </w:p>
    <w:p w:rsidR="00D66314" w:rsidRPr="00383770" w:rsidRDefault="00D66314" w:rsidP="00D66314">
      <w:pPr>
        <w:pStyle w:val="a5"/>
        <w:ind w:firstLine="567"/>
        <w:jc w:val="both"/>
        <w:rPr>
          <w:sz w:val="28"/>
          <w:szCs w:val="28"/>
        </w:rPr>
      </w:pPr>
      <w:r w:rsidRPr="00383770">
        <w:rPr>
          <w:b/>
          <w:sz w:val="28"/>
          <w:szCs w:val="28"/>
        </w:rPr>
        <w:t>При новом строительстве</w:t>
      </w:r>
      <w:r w:rsidRPr="00383770">
        <w:rPr>
          <w:sz w:val="28"/>
          <w:szCs w:val="28"/>
        </w:rPr>
        <w:t xml:space="preserve"> осуществляется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 Новое строительство, как правило, осуществляется на свободных территориях в целях создания новых производственных мощностей.</w:t>
      </w:r>
    </w:p>
    <w:p w:rsidR="00D66314" w:rsidRPr="00383770" w:rsidRDefault="00D66314" w:rsidP="00D66314">
      <w:pPr>
        <w:pStyle w:val="a5"/>
        <w:ind w:firstLine="567"/>
        <w:jc w:val="both"/>
        <w:rPr>
          <w:sz w:val="28"/>
          <w:szCs w:val="28"/>
        </w:rPr>
      </w:pPr>
      <w:r w:rsidRPr="00383770">
        <w:rPr>
          <w:b/>
          <w:sz w:val="28"/>
          <w:szCs w:val="28"/>
        </w:rPr>
        <w:t xml:space="preserve">При расширении действующих предприятий производится строительство дополнительных производств </w:t>
      </w:r>
      <w:r w:rsidRPr="00383770">
        <w:rPr>
          <w:sz w:val="28"/>
          <w:szCs w:val="28"/>
        </w:rPr>
        <w:t>на ранее созданном предприятии, возведение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а также строительство филиалов и производств, входящих в их состав, которые после ввода в эксплуатацию не будут находиться на самостоятельном балансе.</w:t>
      </w:r>
    </w:p>
    <w:p w:rsidR="00D66314" w:rsidRPr="00383770" w:rsidRDefault="00D66314" w:rsidP="00D66314">
      <w:pPr>
        <w:pStyle w:val="a5"/>
        <w:ind w:firstLine="567"/>
        <w:jc w:val="both"/>
        <w:rPr>
          <w:sz w:val="28"/>
          <w:szCs w:val="28"/>
        </w:rPr>
      </w:pPr>
      <w:r w:rsidRPr="00383770">
        <w:rPr>
          <w:b/>
          <w:sz w:val="28"/>
          <w:szCs w:val="28"/>
        </w:rPr>
        <w:t>При реконструкции (переустройстве</w:t>
      </w:r>
      <w:r w:rsidRPr="00383770">
        <w:rPr>
          <w:sz w:val="28"/>
          <w:szCs w:val="28"/>
        </w:rPr>
        <w:t xml:space="preserve">) существующих цехов предприятия и объектов основного, подсобного и обслуживающего назначения, как правило, без расширения имеющихся зданий и сооружений основного назначения, связанного с совершенствованием производства и повышением его технико-экономического уровня и осуществляемого по </w:t>
      </w:r>
      <w:r w:rsidRPr="00383770">
        <w:rPr>
          <w:sz w:val="28"/>
          <w:szCs w:val="28"/>
        </w:rPr>
        <w:lastRenderedPageBreak/>
        <w:t>комплексному проекту на модернизацию предприятия в целях увеличения производственных мощностей, улучшения качества и изменения номенклатуры продукции, в основном без увеличения численности работающих при одновременном улучшении условий их труда и охраны окружающей среды могут осуществляться следующие мероприятия:</w:t>
      </w:r>
    </w:p>
    <w:p w:rsidR="00D66314" w:rsidRPr="00383770" w:rsidRDefault="00D66314" w:rsidP="00D66314">
      <w:pPr>
        <w:pStyle w:val="a5"/>
        <w:ind w:firstLine="567"/>
        <w:jc w:val="both"/>
        <w:rPr>
          <w:sz w:val="28"/>
          <w:szCs w:val="28"/>
        </w:rPr>
      </w:pPr>
      <w:r w:rsidRPr="00383770">
        <w:rPr>
          <w:sz w:val="28"/>
          <w:szCs w:val="28"/>
        </w:rPr>
        <w:t>- расширение отдельных зданий и сооружений основного, подсобного и обслуживающего назначения в случаях, когда новое высокопроизводительное и более совершенное по техническим показателям оборудование не может быть размещено в существующих зданиях;</w:t>
      </w:r>
    </w:p>
    <w:p w:rsidR="00D66314" w:rsidRPr="00383770" w:rsidRDefault="00D66314" w:rsidP="00D66314">
      <w:pPr>
        <w:pStyle w:val="a5"/>
        <w:ind w:firstLine="567"/>
        <w:jc w:val="both"/>
        <w:rPr>
          <w:sz w:val="28"/>
          <w:szCs w:val="28"/>
        </w:rPr>
      </w:pPr>
      <w:r w:rsidRPr="00383770">
        <w:rPr>
          <w:sz w:val="28"/>
          <w:szCs w:val="28"/>
        </w:rPr>
        <w:t>- строительство новых и расширение существующих цехов и объектов подсобного и обслуживающего назначения;</w:t>
      </w:r>
    </w:p>
    <w:p w:rsidR="00D66314" w:rsidRPr="00383770" w:rsidRDefault="00D66314" w:rsidP="00D66314">
      <w:pPr>
        <w:pStyle w:val="a5"/>
        <w:ind w:firstLine="567"/>
        <w:jc w:val="both"/>
        <w:rPr>
          <w:sz w:val="28"/>
          <w:szCs w:val="28"/>
        </w:rPr>
      </w:pPr>
      <w:r w:rsidRPr="00383770">
        <w:rPr>
          <w:sz w:val="28"/>
          <w:szCs w:val="28"/>
        </w:rPr>
        <w:t>- строительство на территории действующего предприятия новых зданий и сооружений того же назначения взамен ликвидируемых, дальнейшая эксплуатация которых по техническим и экономическим условиям признана нецелесообразной.</w:t>
      </w:r>
    </w:p>
    <w:p w:rsidR="00D66314" w:rsidRPr="00383770" w:rsidRDefault="00D66314" w:rsidP="00D66314">
      <w:pPr>
        <w:pStyle w:val="a5"/>
        <w:ind w:firstLine="567"/>
        <w:jc w:val="both"/>
        <w:rPr>
          <w:sz w:val="28"/>
          <w:szCs w:val="28"/>
        </w:rPr>
      </w:pPr>
      <w:r w:rsidRPr="00383770">
        <w:rPr>
          <w:b/>
          <w:sz w:val="28"/>
          <w:szCs w:val="28"/>
        </w:rPr>
        <w:t>Техническое перевооружение</w:t>
      </w:r>
      <w:r w:rsidRPr="00383770">
        <w:rPr>
          <w:sz w:val="28"/>
          <w:szCs w:val="28"/>
        </w:rPr>
        <w:t xml:space="preserve"> действующих предприятий рассматривается как комплекс мероприятий по повышению технико-экономического уровня отдельных производств, цехов и участков на основе внедрения передовой технологии и новой техники,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p w:rsidR="00D66314" w:rsidRPr="00383770" w:rsidRDefault="00D66314" w:rsidP="00D66314">
      <w:pPr>
        <w:pStyle w:val="a5"/>
        <w:ind w:firstLine="567"/>
        <w:jc w:val="both"/>
        <w:rPr>
          <w:sz w:val="28"/>
          <w:szCs w:val="28"/>
        </w:rPr>
      </w:pPr>
      <w:r w:rsidRPr="00383770">
        <w:rPr>
          <w:sz w:val="28"/>
          <w:szCs w:val="28"/>
        </w:rPr>
        <w:t xml:space="preserve">При техническом перевооружении действующих предприятий могут осуществляться установка на существующих производственных площадях дополнительного оборудования и машин и других современных средств в управлении производством, модернизация и техническое переустройство природоохранных объектов, отопительных и вентиляционных систем, присоединение предприятий, цехов и установок к централизованным источникам тепло- и электроснабжения. При этом допускаются частичная перестройка (усиление несущих конструкций, замена перекрытий, изменение планировки существующих зданий и сооружений, а также другие мероприятия) и расширение существующих производственных зданий и сооружений. </w:t>
      </w:r>
    </w:p>
    <w:p w:rsidR="00D66314" w:rsidRPr="00383770" w:rsidRDefault="00D66314" w:rsidP="00D66314">
      <w:pPr>
        <w:pStyle w:val="a5"/>
        <w:ind w:firstLine="567"/>
        <w:jc w:val="both"/>
        <w:rPr>
          <w:sz w:val="28"/>
          <w:szCs w:val="28"/>
        </w:rPr>
      </w:pPr>
      <w:r w:rsidRPr="00383770">
        <w:rPr>
          <w:b/>
          <w:sz w:val="28"/>
          <w:szCs w:val="28"/>
        </w:rPr>
        <w:t>К поддержанию мощности действующего предприятия</w:t>
      </w:r>
      <w:r w:rsidRPr="00383770">
        <w:rPr>
          <w:sz w:val="28"/>
          <w:szCs w:val="28"/>
        </w:rPr>
        <w:t xml:space="preserve"> относятся мероприятия, связанные с постоянным возобновлением выбывающих в процессе производственной деятельности основных фондов. В основном это относится к добывающим отраслям и производствам.</w:t>
      </w:r>
    </w:p>
    <w:p w:rsidR="00D66314" w:rsidRPr="00383770" w:rsidRDefault="00D66314" w:rsidP="00D66314">
      <w:pPr>
        <w:pStyle w:val="a5"/>
        <w:ind w:firstLine="567"/>
        <w:jc w:val="both"/>
        <w:rPr>
          <w:sz w:val="28"/>
          <w:szCs w:val="28"/>
        </w:rPr>
      </w:pPr>
      <w:r w:rsidRPr="00383770">
        <w:rPr>
          <w:b/>
          <w:sz w:val="28"/>
          <w:szCs w:val="28"/>
        </w:rPr>
        <w:t>К капитальному ремонту зданий и сооружений</w:t>
      </w:r>
      <w:r w:rsidRPr="00383770">
        <w:rPr>
          <w:sz w:val="28"/>
          <w:szCs w:val="28"/>
        </w:rPr>
        <w:t xml:space="preserve"> относятся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p w:rsidR="00D66314" w:rsidRPr="00383770" w:rsidRDefault="00D66314" w:rsidP="00D66314">
      <w:pPr>
        <w:pStyle w:val="a5"/>
        <w:ind w:firstLine="567"/>
        <w:jc w:val="both"/>
        <w:rPr>
          <w:sz w:val="28"/>
          <w:szCs w:val="28"/>
        </w:rPr>
      </w:pPr>
      <w:r w:rsidRPr="00383770">
        <w:rPr>
          <w:b/>
          <w:sz w:val="28"/>
          <w:szCs w:val="28"/>
        </w:rPr>
        <w:t>К капитальному ремонту наружных инженерных коммуникаций</w:t>
      </w:r>
      <w:r w:rsidRPr="00383770">
        <w:rPr>
          <w:sz w:val="28"/>
          <w:szCs w:val="28"/>
        </w:rPr>
        <w:t xml:space="preserve"> и объектов благоустройства относятся работы по ремонту сетей водопровода, </w:t>
      </w:r>
      <w:r w:rsidRPr="00383770">
        <w:rPr>
          <w:sz w:val="28"/>
          <w:szCs w:val="28"/>
        </w:rPr>
        <w:lastRenderedPageBreak/>
        <w:t>канализации, теплогазоснабжения и электроснабжения, озеленению дворовых территорий, ремонту дорожек, проездов и тротуаров и т.д.</w:t>
      </w:r>
    </w:p>
    <w:p w:rsidR="00D66314" w:rsidRPr="00383770" w:rsidRDefault="00D66314" w:rsidP="00D66314">
      <w:pPr>
        <w:pStyle w:val="a5"/>
        <w:ind w:firstLine="567"/>
        <w:jc w:val="both"/>
        <w:rPr>
          <w:sz w:val="28"/>
          <w:szCs w:val="28"/>
        </w:rPr>
      </w:pPr>
      <w:r w:rsidRPr="00383770">
        <w:rPr>
          <w:b/>
          <w:sz w:val="28"/>
          <w:szCs w:val="28"/>
        </w:rPr>
        <w:t>Предупредительный (текущий) ремонт</w:t>
      </w:r>
      <w:r w:rsidRPr="00383770">
        <w:rPr>
          <w:sz w:val="28"/>
          <w:szCs w:val="28"/>
        </w:rPr>
        <w:t xml:space="preserve"> заключается в систематически и своевременно проводимых работах по предупреждению износа конструкций, отделки, инженерного оборудования, а также работах по устранению мелких повреждений и неисправностей.</w:t>
      </w:r>
    </w:p>
    <w:p w:rsidR="00D66314" w:rsidRPr="00383770" w:rsidRDefault="00D66314" w:rsidP="00D66314">
      <w:pPr>
        <w:pStyle w:val="a5"/>
        <w:jc w:val="both"/>
        <w:rPr>
          <w:sz w:val="28"/>
          <w:szCs w:val="28"/>
        </w:rPr>
      </w:pPr>
      <w:r w:rsidRPr="00383770">
        <w:rPr>
          <w:sz w:val="28"/>
          <w:szCs w:val="28"/>
        </w:rPr>
        <w:t>Сметная документация составляется в текущем уровне цен.</w:t>
      </w:r>
    </w:p>
    <w:p w:rsidR="00D66314" w:rsidRPr="00383770" w:rsidRDefault="00D66314" w:rsidP="00D66314">
      <w:pPr>
        <w:pStyle w:val="a5"/>
        <w:ind w:firstLine="567"/>
        <w:jc w:val="both"/>
        <w:rPr>
          <w:sz w:val="28"/>
          <w:szCs w:val="28"/>
        </w:rPr>
      </w:pPr>
      <w:r w:rsidRPr="00383770">
        <w:rPr>
          <w:sz w:val="28"/>
          <w:szCs w:val="28"/>
        </w:rPr>
        <w:t>В сметной документации допускается указывать стоимость работ в двух уровнях цен:</w:t>
      </w:r>
    </w:p>
    <w:p w:rsidR="00D66314" w:rsidRPr="00383770" w:rsidRDefault="00D66314" w:rsidP="00D66314">
      <w:pPr>
        <w:pStyle w:val="a5"/>
        <w:ind w:firstLine="567"/>
        <w:jc w:val="both"/>
        <w:rPr>
          <w:sz w:val="28"/>
          <w:szCs w:val="28"/>
        </w:rPr>
      </w:pPr>
      <w:r w:rsidRPr="00383770">
        <w:rPr>
          <w:sz w:val="28"/>
          <w:szCs w:val="28"/>
        </w:rPr>
        <w:t>- в базисном уровне, определяемом на основе действующих сметных норм и цен 2001 года;</w:t>
      </w:r>
    </w:p>
    <w:p w:rsidR="00D66314" w:rsidRPr="00383770" w:rsidRDefault="00D66314" w:rsidP="00D66314">
      <w:pPr>
        <w:pStyle w:val="a5"/>
        <w:ind w:firstLine="567"/>
        <w:jc w:val="both"/>
        <w:rPr>
          <w:sz w:val="28"/>
          <w:szCs w:val="28"/>
        </w:rPr>
      </w:pPr>
      <w:r w:rsidRPr="00383770">
        <w:rPr>
          <w:sz w:val="28"/>
          <w:szCs w:val="28"/>
        </w:rPr>
        <w:t>- в текущем уровне, определяемом на основе цен, сложившихся ко времени составления сметной документации.</w:t>
      </w:r>
    </w:p>
    <w:p w:rsidR="00D66314" w:rsidRPr="00383770" w:rsidRDefault="00D66314" w:rsidP="00D66314">
      <w:pPr>
        <w:pStyle w:val="a5"/>
        <w:ind w:firstLine="567"/>
        <w:jc w:val="both"/>
        <w:rPr>
          <w:sz w:val="28"/>
          <w:szCs w:val="28"/>
        </w:rPr>
      </w:pPr>
      <w:r w:rsidRPr="00383770">
        <w:rPr>
          <w:sz w:val="28"/>
          <w:szCs w:val="28"/>
        </w:rPr>
        <w:t>При составлении смет (расчетов) могут применяться следующие методы определения стоимости:</w:t>
      </w:r>
    </w:p>
    <w:p w:rsidR="00D66314" w:rsidRPr="00383770" w:rsidRDefault="00D66314" w:rsidP="00D66314">
      <w:pPr>
        <w:pStyle w:val="a5"/>
        <w:jc w:val="both"/>
        <w:rPr>
          <w:sz w:val="28"/>
          <w:szCs w:val="28"/>
        </w:rPr>
      </w:pPr>
      <w:r w:rsidRPr="00383770">
        <w:rPr>
          <w:sz w:val="28"/>
          <w:szCs w:val="28"/>
        </w:rPr>
        <w:t>- ресурсный;</w:t>
      </w:r>
    </w:p>
    <w:p w:rsidR="00D66314" w:rsidRPr="00383770" w:rsidRDefault="00D66314" w:rsidP="00D66314">
      <w:pPr>
        <w:pStyle w:val="a5"/>
        <w:jc w:val="both"/>
        <w:rPr>
          <w:sz w:val="28"/>
          <w:szCs w:val="28"/>
        </w:rPr>
      </w:pPr>
      <w:r w:rsidRPr="00383770">
        <w:rPr>
          <w:sz w:val="28"/>
          <w:szCs w:val="28"/>
        </w:rPr>
        <w:t>- ресурсно-индексный;</w:t>
      </w:r>
    </w:p>
    <w:p w:rsidR="00D66314" w:rsidRPr="00383770" w:rsidRDefault="00D66314" w:rsidP="00D66314">
      <w:pPr>
        <w:pStyle w:val="a5"/>
        <w:jc w:val="both"/>
        <w:rPr>
          <w:color w:val="000000"/>
          <w:sz w:val="28"/>
          <w:szCs w:val="28"/>
        </w:rPr>
      </w:pPr>
      <w:r w:rsidRPr="00383770">
        <w:rPr>
          <w:color w:val="000000"/>
          <w:sz w:val="28"/>
          <w:szCs w:val="28"/>
        </w:rPr>
        <w:t>- базисно-индексный;</w:t>
      </w:r>
    </w:p>
    <w:p w:rsidR="00D66314" w:rsidRPr="00383770" w:rsidRDefault="00D66314" w:rsidP="00D66314">
      <w:pPr>
        <w:pStyle w:val="a5"/>
        <w:jc w:val="both"/>
        <w:rPr>
          <w:color w:val="000000"/>
          <w:sz w:val="28"/>
          <w:szCs w:val="28"/>
        </w:rPr>
      </w:pPr>
      <w:r w:rsidRPr="00383770">
        <w:rPr>
          <w:color w:val="000000"/>
          <w:sz w:val="28"/>
          <w:szCs w:val="28"/>
        </w:rPr>
        <w:t>- на основе укрупненных сметных нормативов, в т.ч. банка данных о стоимости ранее построенных или запроектированных объектов-аналогов.</w:t>
      </w:r>
    </w:p>
    <w:p w:rsidR="00D66314" w:rsidRPr="00383770" w:rsidRDefault="00D66314" w:rsidP="00D66314">
      <w:pPr>
        <w:pStyle w:val="a5"/>
        <w:ind w:firstLine="567"/>
        <w:jc w:val="both"/>
        <w:rPr>
          <w:sz w:val="28"/>
          <w:szCs w:val="28"/>
        </w:rPr>
      </w:pPr>
      <w:r w:rsidRPr="00383770">
        <w:rPr>
          <w:sz w:val="28"/>
          <w:szCs w:val="28"/>
        </w:rPr>
        <w:t>На территории Краснодарского края наиболее распространены два метода определения стоимости строительной продукции: ресурсный метод и базисно-индексный.</w:t>
      </w:r>
    </w:p>
    <w:p w:rsidR="00D66314" w:rsidRPr="00383770" w:rsidRDefault="00D66314" w:rsidP="00D66314">
      <w:pPr>
        <w:pStyle w:val="a5"/>
        <w:ind w:firstLine="567"/>
        <w:jc w:val="both"/>
        <w:rPr>
          <w:sz w:val="28"/>
          <w:szCs w:val="28"/>
        </w:rPr>
      </w:pPr>
      <w:r w:rsidRPr="00383770">
        <w:rPr>
          <w:b/>
          <w:sz w:val="28"/>
          <w:szCs w:val="28"/>
        </w:rPr>
        <w:t>При ресурсном методе</w:t>
      </w:r>
      <w:r w:rsidRPr="00383770">
        <w:rPr>
          <w:sz w:val="28"/>
          <w:szCs w:val="28"/>
        </w:rPr>
        <w:t xml:space="preserve"> определения стоимости осуществляется калькулирование в текущих (прогнозных) ценах и тарифах ресурсов (элементов затрат), необходимых для реализации проектного решения. </w:t>
      </w:r>
    </w:p>
    <w:p w:rsidR="00D66314" w:rsidRPr="00383770" w:rsidRDefault="00D66314" w:rsidP="00D66314">
      <w:pPr>
        <w:pStyle w:val="a5"/>
        <w:ind w:firstLine="567"/>
        <w:jc w:val="both"/>
        <w:rPr>
          <w:sz w:val="28"/>
          <w:szCs w:val="28"/>
        </w:rPr>
      </w:pPr>
      <w:r w:rsidRPr="00383770">
        <w:rPr>
          <w:sz w:val="28"/>
          <w:szCs w:val="28"/>
        </w:rPr>
        <w:t>Оплата труда основных рабочих  определяется на основании нормативной трудоемкости и стоимости 1 человека-часа в зависимости от разрядности работ.</w:t>
      </w:r>
    </w:p>
    <w:p w:rsidR="00D66314" w:rsidRPr="00383770" w:rsidRDefault="00D66314" w:rsidP="00D66314">
      <w:pPr>
        <w:pStyle w:val="a5"/>
        <w:ind w:firstLine="567"/>
        <w:jc w:val="both"/>
        <w:rPr>
          <w:sz w:val="28"/>
          <w:szCs w:val="28"/>
        </w:rPr>
      </w:pPr>
      <w:r w:rsidRPr="00383770">
        <w:rPr>
          <w:sz w:val="28"/>
          <w:szCs w:val="28"/>
        </w:rPr>
        <w:t>Стоимость материалов определяется по номенклатуре и нормативному количеству строительных материалов на основании единичных расценок по сметной документации и текущим ценам без учета НДС.</w:t>
      </w:r>
    </w:p>
    <w:p w:rsidR="00D66314" w:rsidRPr="00383770" w:rsidRDefault="00D66314" w:rsidP="00D66314">
      <w:pPr>
        <w:pStyle w:val="a5"/>
        <w:ind w:firstLine="567"/>
        <w:jc w:val="both"/>
        <w:rPr>
          <w:sz w:val="28"/>
          <w:szCs w:val="28"/>
        </w:rPr>
      </w:pPr>
      <w:r w:rsidRPr="00383770">
        <w:rPr>
          <w:sz w:val="28"/>
          <w:szCs w:val="28"/>
        </w:rPr>
        <w:t>Стоимость эксплуатации машин и механизмов определяется по номенклатуре и нормативному времени их использования на основании единичных расценок по сметной документации и стоимости 1 машино-часа в ценах расчетного периода или текущих ценах.</w:t>
      </w:r>
    </w:p>
    <w:p w:rsidR="00D66314" w:rsidRPr="00383770" w:rsidRDefault="00D66314" w:rsidP="00D66314">
      <w:pPr>
        <w:pStyle w:val="a5"/>
        <w:ind w:firstLine="567"/>
        <w:jc w:val="both"/>
        <w:rPr>
          <w:sz w:val="28"/>
          <w:szCs w:val="28"/>
        </w:rPr>
      </w:pPr>
      <w:r w:rsidRPr="00383770">
        <w:rPr>
          <w:sz w:val="28"/>
          <w:szCs w:val="28"/>
        </w:rPr>
        <w:t xml:space="preserve"> </w:t>
      </w:r>
      <w:r w:rsidRPr="00383770">
        <w:rPr>
          <w:b/>
          <w:sz w:val="28"/>
          <w:szCs w:val="28"/>
        </w:rPr>
        <w:t>Базисно-индексный метод</w:t>
      </w:r>
      <w:r w:rsidRPr="00383770">
        <w:rPr>
          <w:sz w:val="28"/>
          <w:szCs w:val="28"/>
        </w:rPr>
        <w:t xml:space="preserve"> определения стоимости строительства основан на использовании системы текущих и прогнозных индексов по отношению к стоимости, определенной в базисном уровне цен.</w:t>
      </w:r>
    </w:p>
    <w:p w:rsidR="00D66314" w:rsidRPr="00383770" w:rsidRDefault="00D66314" w:rsidP="00D66314">
      <w:pPr>
        <w:pStyle w:val="a5"/>
        <w:ind w:firstLine="567"/>
        <w:jc w:val="both"/>
        <w:rPr>
          <w:sz w:val="28"/>
          <w:szCs w:val="28"/>
        </w:rPr>
      </w:pPr>
      <w:r w:rsidRPr="00383770">
        <w:rPr>
          <w:sz w:val="28"/>
          <w:szCs w:val="28"/>
        </w:rPr>
        <w:t>На различных стадиях инвестиционного процесса для определения стоимости в текущем (прогнозном) уровне цен используется система текущих и прогнозных индексов.</w:t>
      </w:r>
    </w:p>
    <w:p w:rsidR="00D66314" w:rsidRPr="00383770" w:rsidRDefault="00D66314" w:rsidP="00D66314">
      <w:pPr>
        <w:pStyle w:val="a5"/>
        <w:ind w:firstLine="567"/>
        <w:jc w:val="both"/>
        <w:rPr>
          <w:sz w:val="28"/>
          <w:szCs w:val="28"/>
        </w:rPr>
      </w:pPr>
      <w:r w:rsidRPr="00383770">
        <w:rPr>
          <w:sz w:val="28"/>
          <w:szCs w:val="28"/>
        </w:rPr>
        <w:t>Для пересчета базисной стоимости в текущие (прогнозные) цены могут применяться индексы:</w:t>
      </w:r>
    </w:p>
    <w:p w:rsidR="00D66314" w:rsidRPr="00383770" w:rsidRDefault="00D66314" w:rsidP="00D66314">
      <w:pPr>
        <w:pStyle w:val="a5"/>
        <w:ind w:firstLine="567"/>
        <w:jc w:val="both"/>
        <w:rPr>
          <w:sz w:val="28"/>
          <w:szCs w:val="28"/>
        </w:rPr>
      </w:pPr>
      <w:r w:rsidRPr="00383770">
        <w:rPr>
          <w:sz w:val="28"/>
          <w:szCs w:val="28"/>
        </w:rPr>
        <w:lastRenderedPageBreak/>
        <w:t>- к статьям прямых затрат – заработную плату основных рабочих, затраты на эксплуатацию машин и механизмов, стоимость материальных ресурсов (на комплекс или по видам строительно-монтажных работ);</w:t>
      </w:r>
    </w:p>
    <w:p w:rsidR="00D66314" w:rsidRPr="00383770" w:rsidRDefault="00D66314" w:rsidP="00D66314">
      <w:pPr>
        <w:pStyle w:val="a5"/>
        <w:ind w:firstLine="567"/>
        <w:jc w:val="both"/>
        <w:rPr>
          <w:sz w:val="28"/>
          <w:szCs w:val="28"/>
        </w:rPr>
      </w:pPr>
      <w:r w:rsidRPr="00383770">
        <w:rPr>
          <w:sz w:val="28"/>
          <w:szCs w:val="28"/>
        </w:rPr>
        <w:t>- к итогам прямых затрат или полной сметной стоимости (по видам строительно-монтажных работ, а также по отраслям народного хозяйства).</w:t>
      </w:r>
    </w:p>
    <w:p w:rsidR="00D66314" w:rsidRPr="00383770" w:rsidRDefault="00D66314" w:rsidP="00D66314">
      <w:pPr>
        <w:pStyle w:val="a5"/>
        <w:ind w:firstLine="567"/>
        <w:jc w:val="both"/>
        <w:rPr>
          <w:b/>
          <w:sz w:val="28"/>
          <w:szCs w:val="28"/>
        </w:rPr>
      </w:pPr>
    </w:p>
    <w:p w:rsidR="00D66314" w:rsidRPr="00383770" w:rsidRDefault="00D66314" w:rsidP="00D66314">
      <w:pPr>
        <w:pStyle w:val="a5"/>
        <w:ind w:firstLine="567"/>
        <w:jc w:val="both"/>
        <w:rPr>
          <w:sz w:val="28"/>
          <w:szCs w:val="28"/>
        </w:rPr>
      </w:pPr>
      <w:r w:rsidRPr="00383770">
        <w:rPr>
          <w:sz w:val="28"/>
          <w:szCs w:val="28"/>
        </w:rPr>
        <w:t>Сметная стоимость работ определяется сметными расчетами и включает в себя прямые затраты, накладные расходы и сметную прибыль.</w:t>
      </w:r>
    </w:p>
    <w:p w:rsidR="00D66314" w:rsidRPr="00383770" w:rsidRDefault="00D66314" w:rsidP="00D66314">
      <w:pPr>
        <w:pStyle w:val="a5"/>
        <w:ind w:firstLine="567"/>
        <w:jc w:val="both"/>
        <w:rPr>
          <w:sz w:val="28"/>
          <w:szCs w:val="28"/>
        </w:rPr>
      </w:pPr>
      <w:r w:rsidRPr="00383770">
        <w:rPr>
          <w:b/>
          <w:sz w:val="28"/>
          <w:szCs w:val="28"/>
        </w:rPr>
        <w:t>Прямые затраты</w:t>
      </w:r>
      <w:r w:rsidRPr="00383770">
        <w:rPr>
          <w:sz w:val="28"/>
          <w:szCs w:val="28"/>
        </w:rPr>
        <w:t xml:space="preserve"> в базисном уровне цен 2001 года определяются сметными нормами по элементным сметным нормативам (комплекс сметных норм, расценок и цен, объединенных в сборники) по территориальным единичным расценкам (ТЕР). Сметными нормами предусмотрено выполнение работ в нормальных условиях.</w:t>
      </w:r>
    </w:p>
    <w:p w:rsidR="00D66314" w:rsidRPr="00383770" w:rsidRDefault="00D66314" w:rsidP="00D66314">
      <w:pPr>
        <w:pStyle w:val="a5"/>
        <w:ind w:firstLine="567"/>
        <w:jc w:val="both"/>
        <w:rPr>
          <w:b/>
          <w:sz w:val="28"/>
          <w:szCs w:val="28"/>
        </w:rPr>
      </w:pPr>
    </w:p>
    <w:p w:rsidR="00D66314" w:rsidRPr="00383770" w:rsidRDefault="00D66314" w:rsidP="00D66314">
      <w:pPr>
        <w:pStyle w:val="a5"/>
        <w:ind w:firstLine="567"/>
        <w:jc w:val="both"/>
        <w:rPr>
          <w:sz w:val="28"/>
          <w:szCs w:val="28"/>
        </w:rPr>
      </w:pPr>
      <w:r w:rsidRPr="00383770">
        <w:rPr>
          <w:b/>
          <w:sz w:val="28"/>
          <w:szCs w:val="28"/>
        </w:rPr>
        <w:t>Накладные (или косвенные) расходы</w:t>
      </w:r>
      <w:r w:rsidRPr="00383770">
        <w:rPr>
          <w:sz w:val="28"/>
          <w:szCs w:val="28"/>
        </w:rPr>
        <w:t xml:space="preserve"> – сумма средств для возмещения затрат подрядной организации, связанных с созданием общих условий строительного производства, его организацией, управлением и обслуживанием. </w:t>
      </w:r>
    </w:p>
    <w:p w:rsidR="00D66314" w:rsidRPr="00383770" w:rsidRDefault="00D66314" w:rsidP="00D66314">
      <w:pPr>
        <w:pStyle w:val="a5"/>
        <w:ind w:firstLine="567"/>
        <w:jc w:val="both"/>
        <w:rPr>
          <w:sz w:val="28"/>
          <w:szCs w:val="28"/>
        </w:rPr>
      </w:pPr>
      <w:r w:rsidRPr="00383770">
        <w:rPr>
          <w:sz w:val="28"/>
          <w:szCs w:val="28"/>
        </w:rPr>
        <w:t>Нормативы накладных расходов отражены в Методических указаниях по определению величины накладных расходов в строительстве (МДС 81-33.2004).</w:t>
      </w:r>
    </w:p>
    <w:p w:rsidR="00D66314" w:rsidRPr="00383770" w:rsidRDefault="00D66314" w:rsidP="00D66314">
      <w:pPr>
        <w:pStyle w:val="a5"/>
        <w:ind w:firstLine="567"/>
        <w:jc w:val="both"/>
        <w:rPr>
          <w:sz w:val="28"/>
          <w:szCs w:val="28"/>
        </w:rPr>
      </w:pPr>
      <w:r w:rsidRPr="00383770">
        <w:rPr>
          <w:sz w:val="28"/>
          <w:szCs w:val="28"/>
        </w:rPr>
        <w:t>Величина накладных расходов определяется по установленным нормам от величины средств на оплату труда основных рабочих и машинистов (механизаторов) с учетом понижающего коэффициента.</w:t>
      </w:r>
    </w:p>
    <w:p w:rsidR="00D66314" w:rsidRPr="00383770" w:rsidRDefault="00D66314" w:rsidP="00D66314">
      <w:pPr>
        <w:pStyle w:val="a5"/>
        <w:ind w:firstLine="567"/>
        <w:jc w:val="both"/>
        <w:rPr>
          <w:sz w:val="28"/>
          <w:szCs w:val="28"/>
        </w:rPr>
      </w:pPr>
      <w:r w:rsidRPr="00383770">
        <w:rPr>
          <w:sz w:val="28"/>
          <w:szCs w:val="28"/>
        </w:rPr>
        <w:t xml:space="preserve">Так, понижающий коэффициент к нормам накладных расходов </w:t>
      </w:r>
      <w:r w:rsidRPr="00383770">
        <w:rPr>
          <w:b/>
          <w:sz w:val="28"/>
          <w:szCs w:val="28"/>
        </w:rPr>
        <w:t xml:space="preserve">до 01.01.2011 </w:t>
      </w:r>
      <w:r w:rsidRPr="00383770">
        <w:rPr>
          <w:sz w:val="28"/>
          <w:szCs w:val="28"/>
        </w:rPr>
        <w:t xml:space="preserve"> составляет:</w:t>
      </w:r>
    </w:p>
    <w:p w:rsidR="00D66314" w:rsidRPr="00383770" w:rsidRDefault="00D66314" w:rsidP="00D66314">
      <w:pPr>
        <w:pStyle w:val="a5"/>
        <w:numPr>
          <w:ilvl w:val="0"/>
          <w:numId w:val="4"/>
        </w:numPr>
        <w:ind w:left="0" w:firstLine="567"/>
        <w:jc w:val="both"/>
        <w:rPr>
          <w:sz w:val="28"/>
          <w:szCs w:val="28"/>
          <w:u w:val="single"/>
        </w:rPr>
      </w:pPr>
      <w:r w:rsidRPr="00383770">
        <w:rPr>
          <w:sz w:val="28"/>
          <w:szCs w:val="28"/>
          <w:u w:val="single"/>
        </w:rPr>
        <w:t>к укрупненным нормативам накладных расходов по основным видам строительства:</w:t>
      </w:r>
    </w:p>
    <w:p w:rsidR="00D66314" w:rsidRPr="00383770" w:rsidRDefault="00D66314" w:rsidP="00D66314">
      <w:pPr>
        <w:pStyle w:val="a5"/>
        <w:ind w:left="567"/>
        <w:jc w:val="both"/>
        <w:rPr>
          <w:sz w:val="28"/>
          <w:szCs w:val="28"/>
        </w:rPr>
      </w:pPr>
      <w:r w:rsidRPr="00383770">
        <w:rPr>
          <w:sz w:val="28"/>
          <w:szCs w:val="28"/>
        </w:rPr>
        <w:t>- для подрядчиков, работающих по общей системе налогообложения – 0,94;</w:t>
      </w:r>
    </w:p>
    <w:p w:rsidR="00D66314" w:rsidRPr="00383770" w:rsidRDefault="00D66314" w:rsidP="00D66314">
      <w:pPr>
        <w:pStyle w:val="a5"/>
        <w:ind w:left="567"/>
        <w:jc w:val="both"/>
        <w:rPr>
          <w:sz w:val="28"/>
          <w:szCs w:val="28"/>
        </w:rPr>
      </w:pPr>
      <w:r w:rsidRPr="00383770">
        <w:rPr>
          <w:sz w:val="28"/>
          <w:szCs w:val="28"/>
        </w:rPr>
        <w:t>- для подрядчиков, работающих по упрощенной системе налогообложения – 0,7;</w:t>
      </w:r>
    </w:p>
    <w:p w:rsidR="00D66314" w:rsidRPr="00383770" w:rsidRDefault="00D66314" w:rsidP="00D66314">
      <w:pPr>
        <w:pStyle w:val="a5"/>
        <w:ind w:left="567"/>
        <w:jc w:val="both"/>
        <w:rPr>
          <w:sz w:val="28"/>
          <w:szCs w:val="28"/>
          <w:u w:val="single"/>
        </w:rPr>
      </w:pPr>
      <w:r w:rsidRPr="00383770">
        <w:rPr>
          <w:sz w:val="28"/>
          <w:szCs w:val="28"/>
        </w:rPr>
        <w:t>2</w:t>
      </w:r>
      <w:r w:rsidRPr="00383770">
        <w:rPr>
          <w:sz w:val="28"/>
          <w:szCs w:val="28"/>
          <w:u w:val="single"/>
        </w:rPr>
        <w:t>. по видам строительных и монтажных работ:</w:t>
      </w:r>
    </w:p>
    <w:p w:rsidR="00D66314" w:rsidRPr="00383770" w:rsidRDefault="00D66314" w:rsidP="00D66314">
      <w:pPr>
        <w:pStyle w:val="a5"/>
        <w:ind w:firstLine="567"/>
        <w:jc w:val="both"/>
        <w:rPr>
          <w:sz w:val="28"/>
          <w:szCs w:val="28"/>
        </w:rPr>
      </w:pPr>
      <w:r w:rsidRPr="00383770">
        <w:rPr>
          <w:sz w:val="28"/>
          <w:szCs w:val="28"/>
        </w:rPr>
        <w:t>- для подрядчиков, работающих по общей системе налогообложения – 0,94; (при выполнении ремонтных работ, аналогичных работам, выполняемым при новом строительстве применять коэффициент 0,9);</w:t>
      </w:r>
    </w:p>
    <w:p w:rsidR="00D66314" w:rsidRPr="00383770" w:rsidRDefault="00D66314" w:rsidP="00D66314">
      <w:pPr>
        <w:pStyle w:val="a5"/>
        <w:ind w:firstLine="567"/>
        <w:jc w:val="both"/>
        <w:rPr>
          <w:sz w:val="28"/>
          <w:szCs w:val="28"/>
        </w:rPr>
      </w:pPr>
      <w:r w:rsidRPr="00383770">
        <w:rPr>
          <w:sz w:val="28"/>
          <w:szCs w:val="28"/>
        </w:rPr>
        <w:t>- для подрядчиков, работающих по упрощенной системе налогообложения – 0,7 (при выполнении ремонтных работ, аналогичных работам, выполняемым при новом строительстве применять коэффициент 0,9);</w:t>
      </w:r>
    </w:p>
    <w:p w:rsidR="00D66314" w:rsidRPr="00383770" w:rsidRDefault="00D66314" w:rsidP="00D66314">
      <w:pPr>
        <w:pStyle w:val="a5"/>
        <w:ind w:left="567"/>
        <w:jc w:val="both"/>
        <w:rPr>
          <w:sz w:val="28"/>
          <w:szCs w:val="28"/>
          <w:u w:val="single"/>
        </w:rPr>
      </w:pPr>
      <w:r w:rsidRPr="00383770">
        <w:rPr>
          <w:sz w:val="28"/>
          <w:szCs w:val="28"/>
        </w:rPr>
        <w:t xml:space="preserve">3. </w:t>
      </w:r>
      <w:r w:rsidRPr="00383770">
        <w:rPr>
          <w:sz w:val="28"/>
          <w:szCs w:val="28"/>
          <w:u w:val="single"/>
        </w:rPr>
        <w:t>по видам ремонтно-строительных работ:</w:t>
      </w:r>
    </w:p>
    <w:p w:rsidR="00D66314" w:rsidRPr="00383770" w:rsidRDefault="00D66314" w:rsidP="00D66314">
      <w:pPr>
        <w:pStyle w:val="a5"/>
        <w:ind w:left="567"/>
        <w:jc w:val="both"/>
        <w:rPr>
          <w:sz w:val="28"/>
          <w:szCs w:val="28"/>
        </w:rPr>
      </w:pPr>
      <w:r w:rsidRPr="00383770">
        <w:rPr>
          <w:sz w:val="28"/>
          <w:szCs w:val="28"/>
        </w:rPr>
        <w:t>- для подрядчиков, работающих по общей системе налогообложения – 0,94;</w:t>
      </w:r>
    </w:p>
    <w:p w:rsidR="00D66314" w:rsidRPr="00383770" w:rsidRDefault="00D66314" w:rsidP="00D66314">
      <w:pPr>
        <w:pStyle w:val="a5"/>
        <w:ind w:left="567"/>
        <w:jc w:val="both"/>
        <w:rPr>
          <w:sz w:val="28"/>
          <w:szCs w:val="28"/>
        </w:rPr>
      </w:pPr>
      <w:r w:rsidRPr="00383770">
        <w:rPr>
          <w:sz w:val="28"/>
          <w:szCs w:val="28"/>
        </w:rPr>
        <w:t>- для подрядчиков, работающих по упрощенной системе налогообложения – 0,7;</w:t>
      </w:r>
    </w:p>
    <w:p w:rsidR="00D66314" w:rsidRPr="00383770" w:rsidRDefault="00D66314" w:rsidP="00D66314">
      <w:pPr>
        <w:pStyle w:val="a5"/>
        <w:ind w:firstLine="567"/>
        <w:jc w:val="both"/>
        <w:rPr>
          <w:sz w:val="28"/>
          <w:szCs w:val="28"/>
        </w:rPr>
      </w:pPr>
      <w:r w:rsidRPr="00383770">
        <w:rPr>
          <w:sz w:val="28"/>
          <w:szCs w:val="28"/>
        </w:rPr>
        <w:lastRenderedPageBreak/>
        <w:t>понижающий коэффициент к нормам накладных расходов</w:t>
      </w:r>
      <w:r w:rsidRPr="00383770">
        <w:rPr>
          <w:b/>
          <w:sz w:val="28"/>
          <w:szCs w:val="28"/>
        </w:rPr>
        <w:t xml:space="preserve"> с 01.01.2011  </w:t>
      </w:r>
      <w:r w:rsidRPr="00383770">
        <w:rPr>
          <w:sz w:val="28"/>
          <w:szCs w:val="28"/>
        </w:rPr>
        <w:t>составляет:</w:t>
      </w:r>
    </w:p>
    <w:p w:rsidR="00D66314" w:rsidRPr="00383770" w:rsidRDefault="00D66314" w:rsidP="00D66314">
      <w:pPr>
        <w:pStyle w:val="a5"/>
        <w:numPr>
          <w:ilvl w:val="0"/>
          <w:numId w:val="5"/>
        </w:numPr>
        <w:ind w:left="0" w:firstLine="567"/>
        <w:jc w:val="both"/>
        <w:rPr>
          <w:sz w:val="28"/>
          <w:szCs w:val="28"/>
          <w:u w:val="single"/>
        </w:rPr>
      </w:pPr>
      <w:r w:rsidRPr="00383770">
        <w:rPr>
          <w:sz w:val="28"/>
          <w:szCs w:val="28"/>
          <w:u w:val="single"/>
        </w:rPr>
        <w:t>к укрупненным нормативам накладных расходов по основным видам строительства:</w:t>
      </w:r>
    </w:p>
    <w:p w:rsidR="00D66314" w:rsidRPr="00383770" w:rsidRDefault="00D66314" w:rsidP="00D66314">
      <w:pPr>
        <w:pStyle w:val="a5"/>
        <w:ind w:left="567"/>
        <w:jc w:val="both"/>
        <w:rPr>
          <w:sz w:val="28"/>
          <w:szCs w:val="28"/>
        </w:rPr>
      </w:pPr>
      <w:r w:rsidRPr="00383770">
        <w:rPr>
          <w:sz w:val="28"/>
          <w:szCs w:val="28"/>
        </w:rPr>
        <w:t>- для подрядчиков, работающих по общей системе налогообложения – 0,85;</w:t>
      </w:r>
    </w:p>
    <w:p w:rsidR="00D66314" w:rsidRPr="00383770" w:rsidRDefault="00D66314" w:rsidP="00D66314">
      <w:pPr>
        <w:pStyle w:val="a5"/>
        <w:ind w:firstLine="567"/>
        <w:jc w:val="both"/>
        <w:rPr>
          <w:sz w:val="28"/>
          <w:szCs w:val="28"/>
        </w:rPr>
      </w:pPr>
      <w:r w:rsidRPr="00383770">
        <w:rPr>
          <w:sz w:val="28"/>
          <w:szCs w:val="28"/>
        </w:rPr>
        <w:t>- для подрядчиков, работающих по упрощенной системе налогообложения – 0,85х0,94;</w:t>
      </w:r>
    </w:p>
    <w:p w:rsidR="00D66314" w:rsidRPr="00383770" w:rsidRDefault="00D66314" w:rsidP="00D66314">
      <w:pPr>
        <w:pStyle w:val="a5"/>
        <w:ind w:left="567"/>
        <w:jc w:val="both"/>
        <w:rPr>
          <w:sz w:val="28"/>
          <w:szCs w:val="28"/>
          <w:u w:val="single"/>
        </w:rPr>
      </w:pPr>
      <w:r w:rsidRPr="00383770">
        <w:rPr>
          <w:sz w:val="28"/>
          <w:szCs w:val="28"/>
        </w:rPr>
        <w:t>2</w:t>
      </w:r>
      <w:r w:rsidRPr="00383770">
        <w:rPr>
          <w:sz w:val="28"/>
          <w:szCs w:val="28"/>
          <w:u w:val="single"/>
        </w:rPr>
        <w:t>. по видам строительных и монтажных работ:</w:t>
      </w:r>
    </w:p>
    <w:p w:rsidR="00D66314" w:rsidRPr="00383770" w:rsidRDefault="00D66314" w:rsidP="00D66314">
      <w:pPr>
        <w:pStyle w:val="a5"/>
        <w:ind w:left="567"/>
        <w:jc w:val="both"/>
        <w:rPr>
          <w:sz w:val="28"/>
          <w:szCs w:val="28"/>
        </w:rPr>
      </w:pPr>
      <w:r w:rsidRPr="00383770">
        <w:rPr>
          <w:sz w:val="28"/>
          <w:szCs w:val="28"/>
        </w:rPr>
        <w:t>- для подрядчиков, работающих по общей системе налогообложения – 0,85;</w:t>
      </w:r>
    </w:p>
    <w:p w:rsidR="00D66314" w:rsidRPr="00383770" w:rsidRDefault="00D66314" w:rsidP="00D66314">
      <w:pPr>
        <w:pStyle w:val="a5"/>
        <w:ind w:firstLine="567"/>
        <w:jc w:val="both"/>
        <w:rPr>
          <w:sz w:val="28"/>
          <w:szCs w:val="28"/>
        </w:rPr>
      </w:pPr>
      <w:r w:rsidRPr="00383770">
        <w:rPr>
          <w:sz w:val="28"/>
          <w:szCs w:val="28"/>
        </w:rPr>
        <w:t>- для подрядчиков, работающих по упрощенной системе налогообложения – 0,85х0,94;</w:t>
      </w:r>
    </w:p>
    <w:p w:rsidR="00D66314" w:rsidRPr="00383770" w:rsidRDefault="00D66314" w:rsidP="00D66314">
      <w:pPr>
        <w:pStyle w:val="a5"/>
        <w:ind w:firstLine="567"/>
        <w:jc w:val="both"/>
        <w:rPr>
          <w:sz w:val="28"/>
          <w:szCs w:val="28"/>
          <w:u w:val="single"/>
        </w:rPr>
      </w:pPr>
      <w:r w:rsidRPr="00383770">
        <w:rPr>
          <w:sz w:val="28"/>
          <w:szCs w:val="28"/>
        </w:rPr>
        <w:t>3</w:t>
      </w:r>
      <w:r w:rsidRPr="00383770">
        <w:rPr>
          <w:sz w:val="28"/>
          <w:szCs w:val="28"/>
          <w:u w:val="single"/>
        </w:rPr>
        <w:t>. по видам ремонтно-строительных работ:</w:t>
      </w:r>
    </w:p>
    <w:p w:rsidR="00D66314" w:rsidRPr="00383770" w:rsidRDefault="00D66314" w:rsidP="00D66314">
      <w:pPr>
        <w:pStyle w:val="a5"/>
        <w:ind w:left="567"/>
        <w:jc w:val="both"/>
        <w:rPr>
          <w:sz w:val="28"/>
          <w:szCs w:val="28"/>
        </w:rPr>
      </w:pPr>
      <w:r w:rsidRPr="00383770">
        <w:rPr>
          <w:sz w:val="28"/>
          <w:szCs w:val="28"/>
        </w:rPr>
        <w:t>- для подрядчиков, работающих по общей системе налогообложения – 0,85;</w:t>
      </w:r>
    </w:p>
    <w:p w:rsidR="00D66314" w:rsidRPr="00383770" w:rsidRDefault="00D66314" w:rsidP="00D66314">
      <w:pPr>
        <w:pStyle w:val="a5"/>
        <w:ind w:firstLine="567"/>
        <w:jc w:val="both"/>
        <w:rPr>
          <w:sz w:val="28"/>
          <w:szCs w:val="28"/>
        </w:rPr>
      </w:pPr>
      <w:r w:rsidRPr="00383770">
        <w:rPr>
          <w:sz w:val="28"/>
          <w:szCs w:val="28"/>
        </w:rPr>
        <w:t>- для подрядчиков, работающих по упрощенной системе налогообложения – 0,85х0,94;</w:t>
      </w:r>
    </w:p>
    <w:p w:rsidR="00D66314" w:rsidRPr="00383770" w:rsidRDefault="00D66314" w:rsidP="00D66314">
      <w:pPr>
        <w:pStyle w:val="a5"/>
        <w:ind w:firstLine="567"/>
        <w:jc w:val="both"/>
        <w:rPr>
          <w:sz w:val="28"/>
          <w:szCs w:val="28"/>
        </w:rPr>
      </w:pPr>
    </w:p>
    <w:p w:rsidR="00D66314" w:rsidRPr="00383770" w:rsidRDefault="00D66314" w:rsidP="00D66314">
      <w:pPr>
        <w:pStyle w:val="a5"/>
        <w:ind w:firstLine="567"/>
        <w:jc w:val="both"/>
        <w:rPr>
          <w:sz w:val="28"/>
          <w:szCs w:val="28"/>
        </w:rPr>
      </w:pPr>
      <w:r w:rsidRPr="00383770">
        <w:rPr>
          <w:b/>
          <w:sz w:val="28"/>
          <w:szCs w:val="28"/>
        </w:rPr>
        <w:t xml:space="preserve">Сметная прибыль  </w:t>
      </w:r>
      <w:r w:rsidRPr="00383770">
        <w:rPr>
          <w:sz w:val="28"/>
          <w:szCs w:val="28"/>
        </w:rPr>
        <w:t>представляет собой норматив прибыли строительных организаций, предназначенный для покрытия расходов подрядных организаций на развитие производства и материальное стимулирование работников. Определяется сметная прибыль по установленным нормам от величины средств на оплату труда основных рабочих и машинистов (механизаторов).</w:t>
      </w:r>
    </w:p>
    <w:p w:rsidR="00D66314" w:rsidRPr="00383770" w:rsidRDefault="00D66314" w:rsidP="00D66314">
      <w:pPr>
        <w:pStyle w:val="a5"/>
        <w:ind w:firstLine="567"/>
        <w:jc w:val="both"/>
        <w:rPr>
          <w:sz w:val="28"/>
          <w:szCs w:val="28"/>
        </w:rPr>
      </w:pPr>
      <w:r w:rsidRPr="00383770">
        <w:rPr>
          <w:sz w:val="28"/>
          <w:szCs w:val="28"/>
        </w:rPr>
        <w:t xml:space="preserve">Нормативы сметной прибыли отражены в Методических указаниях по определению величины сметной прибыли в строительстве (МДС 81-25.2004). </w:t>
      </w:r>
    </w:p>
    <w:p w:rsidR="00D66314" w:rsidRPr="00383770" w:rsidRDefault="00D66314" w:rsidP="00D66314">
      <w:pPr>
        <w:pStyle w:val="a5"/>
        <w:ind w:firstLine="567"/>
        <w:jc w:val="both"/>
        <w:rPr>
          <w:sz w:val="28"/>
          <w:szCs w:val="28"/>
        </w:rPr>
      </w:pPr>
      <w:r w:rsidRPr="00383770">
        <w:rPr>
          <w:sz w:val="28"/>
          <w:szCs w:val="28"/>
        </w:rPr>
        <w:t xml:space="preserve">Величина сметной прибыли определяется по установленным нормам от величины средств на оплату труда основных рабочих и машинистов (механизаторов) с учетом понижающего коэффициента. </w:t>
      </w:r>
    </w:p>
    <w:p w:rsidR="00D66314" w:rsidRPr="00383770" w:rsidRDefault="00D66314" w:rsidP="00D66314">
      <w:pPr>
        <w:pStyle w:val="a5"/>
        <w:ind w:firstLine="567"/>
        <w:jc w:val="both"/>
        <w:rPr>
          <w:sz w:val="28"/>
          <w:szCs w:val="28"/>
        </w:rPr>
      </w:pPr>
      <w:r w:rsidRPr="00383770">
        <w:rPr>
          <w:sz w:val="28"/>
          <w:szCs w:val="28"/>
        </w:rPr>
        <w:t>Так, понижающий коэффициент к нормам сметной прибыли расходов</w:t>
      </w:r>
      <w:r w:rsidRPr="00383770">
        <w:rPr>
          <w:b/>
          <w:sz w:val="28"/>
          <w:szCs w:val="28"/>
        </w:rPr>
        <w:t xml:space="preserve"> до 01.01.2011  </w:t>
      </w:r>
      <w:r w:rsidRPr="00383770">
        <w:rPr>
          <w:sz w:val="28"/>
          <w:szCs w:val="28"/>
        </w:rPr>
        <w:t>составляет</w:t>
      </w:r>
      <w:r w:rsidRPr="00383770">
        <w:rPr>
          <w:b/>
          <w:sz w:val="28"/>
          <w:szCs w:val="28"/>
        </w:rPr>
        <w:t>:</w:t>
      </w:r>
    </w:p>
    <w:p w:rsidR="00D66314" w:rsidRPr="00383770" w:rsidRDefault="00D66314" w:rsidP="00D66314">
      <w:pPr>
        <w:pStyle w:val="a5"/>
        <w:ind w:left="567"/>
        <w:jc w:val="both"/>
        <w:rPr>
          <w:sz w:val="28"/>
          <w:szCs w:val="28"/>
          <w:u w:val="single"/>
        </w:rPr>
      </w:pPr>
      <w:r w:rsidRPr="00383770">
        <w:rPr>
          <w:sz w:val="28"/>
          <w:szCs w:val="28"/>
          <w:u w:val="single"/>
        </w:rPr>
        <w:t xml:space="preserve"> по видам строительных и монтажных работ:</w:t>
      </w:r>
    </w:p>
    <w:p w:rsidR="00D66314" w:rsidRPr="00383770" w:rsidRDefault="00D66314" w:rsidP="00D66314">
      <w:pPr>
        <w:pStyle w:val="a5"/>
        <w:ind w:firstLine="567"/>
        <w:jc w:val="both"/>
        <w:rPr>
          <w:sz w:val="28"/>
          <w:szCs w:val="28"/>
        </w:rPr>
      </w:pPr>
      <w:r w:rsidRPr="00383770">
        <w:rPr>
          <w:sz w:val="28"/>
          <w:szCs w:val="28"/>
        </w:rPr>
        <w:t xml:space="preserve">- для подрядчиков, работающих по общей системе налогообложения – 0,85; </w:t>
      </w:r>
    </w:p>
    <w:p w:rsidR="00D66314" w:rsidRPr="00383770" w:rsidRDefault="00D66314" w:rsidP="00D66314">
      <w:pPr>
        <w:pStyle w:val="a5"/>
        <w:ind w:firstLine="567"/>
        <w:jc w:val="both"/>
        <w:rPr>
          <w:sz w:val="28"/>
          <w:szCs w:val="28"/>
        </w:rPr>
      </w:pPr>
      <w:r w:rsidRPr="00383770">
        <w:rPr>
          <w:sz w:val="28"/>
          <w:szCs w:val="28"/>
        </w:rPr>
        <w:t xml:space="preserve">- для подрядчиков, работающих по упрощенной системе налогообложения – 0,9; </w:t>
      </w:r>
    </w:p>
    <w:p w:rsidR="00D66314" w:rsidRPr="00383770" w:rsidRDefault="00D66314" w:rsidP="00D66314">
      <w:pPr>
        <w:pStyle w:val="a5"/>
        <w:ind w:firstLine="567"/>
        <w:jc w:val="both"/>
        <w:rPr>
          <w:sz w:val="28"/>
          <w:szCs w:val="28"/>
        </w:rPr>
      </w:pPr>
      <w:r w:rsidRPr="00383770">
        <w:rPr>
          <w:sz w:val="28"/>
          <w:szCs w:val="28"/>
        </w:rPr>
        <w:t xml:space="preserve">понижающий коэффициент к нормам сметной прибыли </w:t>
      </w:r>
      <w:r w:rsidRPr="00383770">
        <w:rPr>
          <w:b/>
          <w:sz w:val="28"/>
          <w:szCs w:val="28"/>
        </w:rPr>
        <w:t xml:space="preserve">с 01.01.2011 </w:t>
      </w:r>
      <w:r w:rsidRPr="00383770">
        <w:rPr>
          <w:sz w:val="28"/>
          <w:szCs w:val="28"/>
        </w:rPr>
        <w:t>составляет:</w:t>
      </w:r>
    </w:p>
    <w:p w:rsidR="00D66314" w:rsidRPr="00383770" w:rsidRDefault="00D66314" w:rsidP="00D66314">
      <w:pPr>
        <w:pStyle w:val="a5"/>
        <w:ind w:left="567"/>
        <w:jc w:val="both"/>
        <w:rPr>
          <w:sz w:val="28"/>
          <w:szCs w:val="28"/>
          <w:u w:val="single"/>
        </w:rPr>
      </w:pPr>
      <w:r w:rsidRPr="00383770">
        <w:rPr>
          <w:sz w:val="28"/>
          <w:szCs w:val="28"/>
          <w:u w:val="single"/>
        </w:rPr>
        <w:t xml:space="preserve"> по видам строительных и монтажных работ:</w:t>
      </w:r>
    </w:p>
    <w:p w:rsidR="00D66314" w:rsidRPr="00383770" w:rsidRDefault="00D66314" w:rsidP="00D66314">
      <w:pPr>
        <w:pStyle w:val="a5"/>
        <w:ind w:left="567"/>
        <w:jc w:val="both"/>
        <w:rPr>
          <w:sz w:val="28"/>
          <w:szCs w:val="28"/>
        </w:rPr>
      </w:pPr>
      <w:r w:rsidRPr="00383770">
        <w:rPr>
          <w:sz w:val="28"/>
          <w:szCs w:val="28"/>
        </w:rPr>
        <w:t>- для подрядчиков, работающих по общей системе налогообложения – 0,8;</w:t>
      </w:r>
    </w:p>
    <w:p w:rsidR="00D66314" w:rsidRPr="00383770" w:rsidRDefault="00D66314" w:rsidP="00D66314">
      <w:pPr>
        <w:pStyle w:val="a5"/>
        <w:ind w:firstLine="567"/>
        <w:jc w:val="both"/>
        <w:rPr>
          <w:sz w:val="28"/>
          <w:szCs w:val="28"/>
        </w:rPr>
      </w:pPr>
      <w:r w:rsidRPr="00383770">
        <w:rPr>
          <w:sz w:val="28"/>
          <w:szCs w:val="28"/>
        </w:rPr>
        <w:t>- для подрядчиков, работающих по упрощенной системе налогообложения – 0,8х0,9;</w:t>
      </w:r>
    </w:p>
    <w:p w:rsidR="00D66314" w:rsidRPr="00383770" w:rsidRDefault="00D66314" w:rsidP="00D66314">
      <w:pPr>
        <w:pStyle w:val="a5"/>
        <w:ind w:firstLine="567"/>
        <w:jc w:val="both"/>
        <w:rPr>
          <w:sz w:val="28"/>
          <w:szCs w:val="28"/>
        </w:rPr>
      </w:pPr>
    </w:p>
    <w:p w:rsidR="00D66314" w:rsidRPr="00383770" w:rsidRDefault="00D66314" w:rsidP="00D66314">
      <w:pPr>
        <w:pStyle w:val="a5"/>
        <w:ind w:firstLine="567"/>
        <w:jc w:val="both"/>
        <w:rPr>
          <w:sz w:val="28"/>
          <w:szCs w:val="28"/>
        </w:rPr>
      </w:pPr>
      <w:r w:rsidRPr="00383770">
        <w:rPr>
          <w:sz w:val="28"/>
          <w:szCs w:val="28"/>
        </w:rPr>
        <w:lastRenderedPageBreak/>
        <w:t xml:space="preserve">В сметную стоимость работ включаются средства на </w:t>
      </w:r>
      <w:r w:rsidRPr="00383770">
        <w:rPr>
          <w:b/>
          <w:sz w:val="28"/>
          <w:szCs w:val="28"/>
        </w:rPr>
        <w:t>строительство и разборку титульных временных зданий и сооружений</w:t>
      </w:r>
      <w:r w:rsidRPr="00383770">
        <w:rPr>
          <w:sz w:val="28"/>
          <w:szCs w:val="28"/>
        </w:rPr>
        <w:t xml:space="preserve">, специально возводимых или приспособляемых на время строительства. </w:t>
      </w:r>
    </w:p>
    <w:p w:rsidR="00D66314" w:rsidRPr="00383770" w:rsidRDefault="00D66314" w:rsidP="00D66314">
      <w:pPr>
        <w:pStyle w:val="a5"/>
        <w:ind w:firstLine="567"/>
        <w:jc w:val="both"/>
        <w:rPr>
          <w:sz w:val="28"/>
          <w:szCs w:val="28"/>
        </w:rPr>
      </w:pPr>
      <w:r w:rsidRPr="00383770">
        <w:rPr>
          <w:sz w:val="28"/>
          <w:szCs w:val="28"/>
        </w:rPr>
        <w:t xml:space="preserve">Перечень работ и затрат, относящихся к титульных временным зданиям и сооружениям, приведен в приложении №7 к Методическим рекомендациям по определению стоимости строительной продукции на территории РФ (МДС 81-35.2004). </w:t>
      </w:r>
    </w:p>
    <w:p w:rsidR="00D66314" w:rsidRPr="00383770" w:rsidRDefault="00D66314" w:rsidP="00D66314">
      <w:pPr>
        <w:pStyle w:val="a5"/>
        <w:ind w:firstLine="567"/>
        <w:jc w:val="both"/>
        <w:rPr>
          <w:sz w:val="28"/>
          <w:szCs w:val="28"/>
        </w:rPr>
      </w:pPr>
      <w:r w:rsidRPr="00383770">
        <w:rPr>
          <w:sz w:val="28"/>
          <w:szCs w:val="28"/>
        </w:rPr>
        <w:t>Затраты на возведение нетитульных временных зданий и сооружений учтены в нормах накладных расходов.</w:t>
      </w:r>
    </w:p>
    <w:p w:rsidR="00D66314" w:rsidRPr="00383770" w:rsidRDefault="00D66314" w:rsidP="00D66314">
      <w:pPr>
        <w:pStyle w:val="a5"/>
        <w:ind w:firstLine="567"/>
        <w:jc w:val="both"/>
        <w:rPr>
          <w:sz w:val="28"/>
          <w:szCs w:val="28"/>
        </w:rPr>
      </w:pPr>
      <w:r w:rsidRPr="00383770">
        <w:rPr>
          <w:sz w:val="28"/>
          <w:szCs w:val="28"/>
        </w:rPr>
        <w:t>Размер средств на возведение титульных временных зданий и сооружений может определяться двумя способами:</w:t>
      </w:r>
    </w:p>
    <w:p w:rsidR="00D66314" w:rsidRPr="00383770" w:rsidRDefault="00D66314" w:rsidP="00D66314">
      <w:pPr>
        <w:pStyle w:val="a5"/>
        <w:ind w:firstLine="567"/>
        <w:jc w:val="both"/>
        <w:rPr>
          <w:sz w:val="28"/>
          <w:szCs w:val="28"/>
        </w:rPr>
      </w:pPr>
      <w:r w:rsidRPr="00383770">
        <w:rPr>
          <w:sz w:val="28"/>
          <w:szCs w:val="28"/>
        </w:rPr>
        <w:t>- по расчету, основанному на данных проекта организации строительства (ПОС), в соответствии с необходимым набором титульных временных зданий и сооружений;</w:t>
      </w:r>
    </w:p>
    <w:p w:rsidR="00D66314" w:rsidRPr="00383770" w:rsidRDefault="00D66314" w:rsidP="00D66314">
      <w:pPr>
        <w:pStyle w:val="a5"/>
        <w:ind w:firstLine="567"/>
        <w:jc w:val="both"/>
        <w:rPr>
          <w:sz w:val="28"/>
          <w:szCs w:val="28"/>
        </w:rPr>
      </w:pPr>
      <w:r w:rsidRPr="00383770">
        <w:rPr>
          <w:sz w:val="28"/>
          <w:szCs w:val="28"/>
        </w:rPr>
        <w:t>- по процентным нормам от сметной стоимости работ, приведенным в «Сборнике сметных норм затрат на строительство (и ремонт) временных зданий и сооружений» (ГСН 81-05-91-2001, ГСНр 81-05-91-2001).</w:t>
      </w:r>
    </w:p>
    <w:p w:rsidR="00D66314" w:rsidRPr="00383770" w:rsidRDefault="00D66314" w:rsidP="00D66314">
      <w:pPr>
        <w:pStyle w:val="a5"/>
        <w:ind w:firstLine="567"/>
        <w:jc w:val="both"/>
        <w:rPr>
          <w:sz w:val="28"/>
          <w:szCs w:val="28"/>
        </w:rPr>
      </w:pPr>
      <w:r w:rsidRPr="00383770">
        <w:rPr>
          <w:sz w:val="28"/>
          <w:szCs w:val="28"/>
        </w:rPr>
        <w:t>Одновременное использование двух методов не допускается.</w:t>
      </w:r>
    </w:p>
    <w:p w:rsidR="00D66314" w:rsidRPr="00383770" w:rsidRDefault="00D66314" w:rsidP="00D66314">
      <w:pPr>
        <w:pStyle w:val="a5"/>
        <w:ind w:firstLine="567"/>
        <w:jc w:val="both"/>
        <w:rPr>
          <w:sz w:val="28"/>
          <w:szCs w:val="28"/>
        </w:rPr>
      </w:pPr>
      <w:r w:rsidRPr="00383770">
        <w:rPr>
          <w:sz w:val="28"/>
          <w:szCs w:val="28"/>
        </w:rPr>
        <w:t>Расчеты за временные здания и сооружения по установленным нормам производятся за фактически построенные сооружения, на основании ПСД (ПОС), а также по установленным процентным нормам – в соответствии с условиями муниципальных контрактов.</w:t>
      </w:r>
    </w:p>
    <w:p w:rsidR="00D66314" w:rsidRPr="00383770" w:rsidRDefault="00D66314" w:rsidP="00D66314">
      <w:pPr>
        <w:pStyle w:val="a5"/>
        <w:ind w:firstLine="567"/>
        <w:jc w:val="both"/>
        <w:rPr>
          <w:sz w:val="28"/>
          <w:szCs w:val="28"/>
        </w:rPr>
      </w:pPr>
    </w:p>
    <w:p w:rsidR="00D66314" w:rsidRPr="00383770" w:rsidRDefault="00D66314" w:rsidP="00D66314">
      <w:pPr>
        <w:pStyle w:val="a5"/>
        <w:ind w:firstLine="567"/>
        <w:jc w:val="both"/>
        <w:rPr>
          <w:sz w:val="28"/>
          <w:szCs w:val="28"/>
        </w:rPr>
      </w:pPr>
      <w:r w:rsidRPr="00383770">
        <w:rPr>
          <w:sz w:val="28"/>
          <w:szCs w:val="28"/>
        </w:rPr>
        <w:t xml:space="preserve">Кроме рассмотренных выше затрат в сметную стоимость могут включаться прочие затраты. Так, например, </w:t>
      </w:r>
      <w:r w:rsidRPr="00383770">
        <w:rPr>
          <w:b/>
          <w:sz w:val="28"/>
          <w:szCs w:val="28"/>
        </w:rPr>
        <w:t>затраты при</w:t>
      </w:r>
      <w:r w:rsidRPr="00383770">
        <w:rPr>
          <w:sz w:val="28"/>
          <w:szCs w:val="28"/>
        </w:rPr>
        <w:t xml:space="preserve"> </w:t>
      </w:r>
      <w:r w:rsidRPr="00383770">
        <w:rPr>
          <w:b/>
          <w:sz w:val="28"/>
          <w:szCs w:val="28"/>
        </w:rPr>
        <w:t>производстве работ в зимнее время</w:t>
      </w:r>
      <w:r w:rsidRPr="00383770">
        <w:rPr>
          <w:sz w:val="28"/>
          <w:szCs w:val="28"/>
        </w:rPr>
        <w:t>, величина которых определяется процентной нормой от стоимости СМР по сборникам сметных норм дополнительных затрат при производстве СМР в зимнее время ГСН 81-05-02-2001 и ГСНр 81-05-02-2001. Необходимо отметить, что для работ капитального ремонта, выполняемых в отапливаемых помещениях, дополнительные затраты по указанным нормам  не начисляются (п.3 ГСНр 81-05-02-2001).</w:t>
      </w:r>
    </w:p>
    <w:p w:rsidR="00D66314" w:rsidRPr="00383770" w:rsidRDefault="00D66314" w:rsidP="00D66314">
      <w:pPr>
        <w:pStyle w:val="a5"/>
        <w:ind w:firstLine="567"/>
        <w:jc w:val="both"/>
        <w:rPr>
          <w:sz w:val="28"/>
          <w:szCs w:val="28"/>
        </w:rPr>
      </w:pPr>
      <w:r w:rsidRPr="00383770">
        <w:rPr>
          <w:sz w:val="28"/>
          <w:szCs w:val="28"/>
        </w:rPr>
        <w:t>Сметные нормы дополнительных затрат в зимнее время установлены:</w:t>
      </w:r>
    </w:p>
    <w:p w:rsidR="00D66314" w:rsidRPr="00383770" w:rsidRDefault="00D66314" w:rsidP="00D66314">
      <w:pPr>
        <w:pStyle w:val="a5"/>
        <w:ind w:firstLine="567"/>
        <w:jc w:val="both"/>
        <w:rPr>
          <w:sz w:val="28"/>
          <w:szCs w:val="28"/>
        </w:rPr>
      </w:pPr>
      <w:r w:rsidRPr="00383770">
        <w:rPr>
          <w:sz w:val="28"/>
          <w:szCs w:val="28"/>
        </w:rPr>
        <w:t>- по видам строительства для круглогодичного применения;</w:t>
      </w:r>
    </w:p>
    <w:p w:rsidR="00D66314" w:rsidRPr="00383770" w:rsidRDefault="00D66314" w:rsidP="00D66314">
      <w:pPr>
        <w:pStyle w:val="a5"/>
        <w:ind w:firstLine="567"/>
        <w:jc w:val="both"/>
        <w:rPr>
          <w:sz w:val="28"/>
          <w:szCs w:val="28"/>
        </w:rPr>
      </w:pPr>
      <w:r w:rsidRPr="00383770">
        <w:rPr>
          <w:sz w:val="28"/>
          <w:szCs w:val="28"/>
        </w:rPr>
        <w:t>- по конструкциям и видам работ для расчета в зимний период.</w:t>
      </w:r>
    </w:p>
    <w:p w:rsidR="00D66314" w:rsidRPr="00383770" w:rsidRDefault="00D66314" w:rsidP="00D66314">
      <w:pPr>
        <w:pStyle w:val="a5"/>
        <w:ind w:firstLine="567"/>
        <w:jc w:val="both"/>
        <w:rPr>
          <w:sz w:val="28"/>
          <w:szCs w:val="28"/>
        </w:rPr>
      </w:pPr>
      <w:r w:rsidRPr="00383770">
        <w:rPr>
          <w:sz w:val="28"/>
          <w:szCs w:val="28"/>
        </w:rPr>
        <w:t>Форма расчетов определяется контрактом.</w:t>
      </w:r>
    </w:p>
    <w:p w:rsidR="00D66314" w:rsidRPr="00383770" w:rsidRDefault="00D66314" w:rsidP="00D66314">
      <w:pPr>
        <w:pStyle w:val="a5"/>
        <w:ind w:firstLine="567"/>
        <w:jc w:val="both"/>
        <w:rPr>
          <w:b/>
          <w:sz w:val="28"/>
          <w:szCs w:val="28"/>
        </w:rPr>
      </w:pPr>
    </w:p>
    <w:p w:rsidR="00D66314" w:rsidRPr="00383770" w:rsidRDefault="00D66314" w:rsidP="00D66314">
      <w:pPr>
        <w:pStyle w:val="a5"/>
        <w:ind w:firstLine="567"/>
        <w:jc w:val="both"/>
        <w:rPr>
          <w:sz w:val="28"/>
          <w:szCs w:val="28"/>
        </w:rPr>
      </w:pPr>
      <w:r w:rsidRPr="00383770">
        <w:rPr>
          <w:sz w:val="28"/>
          <w:szCs w:val="28"/>
        </w:rPr>
        <w:t>При определении стоимости работ любым из методов (ресурсный, ресурсно-индексный, базисно-индексный) включение средств на непредвиденные работы и затраты производятся по условиям договора подряда и только при работе с твердой договорной ценой.</w:t>
      </w:r>
    </w:p>
    <w:p w:rsidR="00D66314" w:rsidRPr="00383770" w:rsidRDefault="00D66314" w:rsidP="00D66314">
      <w:pPr>
        <w:pStyle w:val="a5"/>
        <w:ind w:firstLine="567"/>
        <w:jc w:val="both"/>
        <w:rPr>
          <w:sz w:val="28"/>
          <w:szCs w:val="28"/>
        </w:rPr>
      </w:pPr>
      <w:r w:rsidRPr="00383770">
        <w:rPr>
          <w:sz w:val="28"/>
          <w:szCs w:val="28"/>
        </w:rPr>
        <w:t>В соответствии с Методикой (МДС 81-35.2004) при твердой договорной цене для покрытия возможных непредвиденных расходов может быть начислен резерв в размере, установленном договором подряда, но не более</w:t>
      </w:r>
    </w:p>
    <w:p w:rsidR="00D66314" w:rsidRPr="00383770" w:rsidRDefault="00D66314" w:rsidP="00D66314">
      <w:pPr>
        <w:pStyle w:val="a5"/>
        <w:jc w:val="both"/>
        <w:rPr>
          <w:sz w:val="28"/>
          <w:szCs w:val="28"/>
        </w:rPr>
      </w:pPr>
      <w:r w:rsidRPr="00383770">
        <w:rPr>
          <w:sz w:val="28"/>
          <w:szCs w:val="28"/>
        </w:rPr>
        <w:t xml:space="preserve">не более 2% для объектов социальной сферы и не более 3% - для объектов производственного назначения. По уникальным и особо сложным объектам </w:t>
      </w:r>
      <w:r w:rsidRPr="00383770">
        <w:rPr>
          <w:sz w:val="28"/>
          <w:szCs w:val="28"/>
        </w:rPr>
        <w:lastRenderedPageBreak/>
        <w:t>строительства размер средств на непредвиденные работы и затраты может быть установлен в размере до 10% по согласованию с соответствующим уполномоченным федеральным органом исполнительной власти в области строительства.</w:t>
      </w:r>
    </w:p>
    <w:p w:rsidR="00D66314" w:rsidRPr="00383770" w:rsidRDefault="00D66314" w:rsidP="00D66314">
      <w:pPr>
        <w:pStyle w:val="a5"/>
        <w:ind w:firstLine="567"/>
        <w:jc w:val="both"/>
        <w:rPr>
          <w:sz w:val="28"/>
          <w:szCs w:val="28"/>
        </w:rPr>
      </w:pPr>
      <w:r w:rsidRPr="00383770">
        <w:rPr>
          <w:sz w:val="28"/>
          <w:szCs w:val="28"/>
        </w:rPr>
        <w:t>При составлении сметных расчетов по объектам-аналогам и другим укрупненным нормативам на предпроектной стадии резерв средств на непредвиденные работы и затраты возможно принимать в размере до 10%.</w:t>
      </w:r>
    </w:p>
    <w:p w:rsidR="00D66314" w:rsidRPr="00383770" w:rsidRDefault="00D66314" w:rsidP="00D66314">
      <w:pPr>
        <w:pStyle w:val="a5"/>
        <w:ind w:firstLine="567"/>
        <w:jc w:val="both"/>
        <w:rPr>
          <w:sz w:val="28"/>
          <w:szCs w:val="28"/>
        </w:rPr>
      </w:pPr>
      <w:r w:rsidRPr="00383770">
        <w:rPr>
          <w:sz w:val="28"/>
          <w:szCs w:val="28"/>
        </w:rPr>
        <w:t>Резерв средств на непредвиденные работы и затраты предназначен для компенсации дополнительных затрат, связанных:</w:t>
      </w:r>
    </w:p>
    <w:p w:rsidR="00D66314" w:rsidRPr="00383770" w:rsidRDefault="00D66314" w:rsidP="00D66314">
      <w:pPr>
        <w:pStyle w:val="a5"/>
        <w:ind w:firstLine="567"/>
        <w:jc w:val="both"/>
        <w:rPr>
          <w:sz w:val="28"/>
          <w:szCs w:val="28"/>
        </w:rPr>
      </w:pPr>
      <w:r w:rsidRPr="00383770">
        <w:rPr>
          <w:sz w:val="28"/>
          <w:szCs w:val="28"/>
        </w:rPr>
        <w:t>- с уточнением объемов работ по рабочим чертежам, разработанным после утверждения проекта (рабочего проекта);</w:t>
      </w:r>
    </w:p>
    <w:p w:rsidR="00D66314" w:rsidRPr="00383770" w:rsidRDefault="00D66314" w:rsidP="00D66314">
      <w:pPr>
        <w:pStyle w:val="a5"/>
        <w:ind w:firstLine="567"/>
        <w:jc w:val="both"/>
        <w:rPr>
          <w:sz w:val="28"/>
          <w:szCs w:val="28"/>
        </w:rPr>
      </w:pPr>
      <w:r w:rsidRPr="00383770">
        <w:rPr>
          <w:sz w:val="28"/>
          <w:szCs w:val="28"/>
        </w:rPr>
        <w:t>- с ошибками в сметах, включая арифметические, выявленных после утверждения проектной документации;</w:t>
      </w:r>
    </w:p>
    <w:p w:rsidR="00D66314" w:rsidRPr="00383770" w:rsidRDefault="00D66314" w:rsidP="00D66314">
      <w:pPr>
        <w:pStyle w:val="a5"/>
        <w:ind w:firstLine="567"/>
        <w:jc w:val="both"/>
        <w:rPr>
          <w:sz w:val="28"/>
          <w:szCs w:val="28"/>
        </w:rPr>
      </w:pPr>
      <w:r w:rsidRPr="00383770">
        <w:rPr>
          <w:sz w:val="28"/>
          <w:szCs w:val="28"/>
        </w:rPr>
        <w:t>- с изменениями проектных решений в рабочей документации и т.д.</w:t>
      </w:r>
    </w:p>
    <w:p w:rsidR="00D66314" w:rsidRPr="00383770" w:rsidRDefault="00D66314" w:rsidP="00D66314">
      <w:pPr>
        <w:pStyle w:val="a5"/>
        <w:ind w:firstLine="567"/>
        <w:jc w:val="both"/>
        <w:rPr>
          <w:sz w:val="28"/>
          <w:szCs w:val="28"/>
        </w:rPr>
      </w:pPr>
      <w:r w:rsidRPr="00383770">
        <w:rPr>
          <w:sz w:val="28"/>
          <w:szCs w:val="28"/>
        </w:rPr>
        <w:t>При расчетах за выполненные работы по договорам с установленной твердой договорной ценой резерв средств на непредвиденные работы и затраты в актах приемки выполненных работ не расшифровывается и оплачивается заказчиком по норме, согласованной при формировании договорной цены.</w:t>
      </w:r>
    </w:p>
    <w:p w:rsidR="00D66314" w:rsidRPr="00383770" w:rsidRDefault="00D66314" w:rsidP="00D66314">
      <w:pPr>
        <w:pStyle w:val="a5"/>
        <w:rPr>
          <w:b/>
          <w:sz w:val="28"/>
          <w:szCs w:val="28"/>
        </w:rPr>
      </w:pPr>
    </w:p>
    <w:p w:rsidR="00D66314" w:rsidRPr="00383770" w:rsidRDefault="00D66314" w:rsidP="00D66314">
      <w:pPr>
        <w:pStyle w:val="a5"/>
        <w:ind w:firstLine="567"/>
        <w:rPr>
          <w:b/>
          <w:sz w:val="28"/>
          <w:szCs w:val="28"/>
        </w:rPr>
      </w:pPr>
      <w:r w:rsidRPr="00383770">
        <w:rPr>
          <w:sz w:val="28"/>
          <w:szCs w:val="28"/>
        </w:rPr>
        <w:t>Затраты, связанные с уплатой налога на добавленную стоимость</w:t>
      </w:r>
      <w:r w:rsidRPr="00383770">
        <w:rPr>
          <w:b/>
          <w:sz w:val="28"/>
          <w:szCs w:val="28"/>
        </w:rPr>
        <w:t xml:space="preserve"> (НДС).</w:t>
      </w:r>
    </w:p>
    <w:p w:rsidR="00D66314" w:rsidRPr="00383770" w:rsidRDefault="00D66314" w:rsidP="00D66314">
      <w:pPr>
        <w:pStyle w:val="a5"/>
        <w:ind w:firstLine="567"/>
        <w:jc w:val="both"/>
        <w:rPr>
          <w:sz w:val="28"/>
          <w:szCs w:val="28"/>
        </w:rPr>
      </w:pPr>
      <w:r w:rsidRPr="00383770">
        <w:rPr>
          <w:sz w:val="28"/>
          <w:szCs w:val="28"/>
        </w:rPr>
        <w:t>Согласно Федеральному закону от 07.07.2003 №117-ФЗ (НК РФ</w:t>
      </w:r>
      <w:r w:rsidRPr="00383770">
        <w:rPr>
          <w:b/>
          <w:sz w:val="28"/>
          <w:szCs w:val="28"/>
        </w:rPr>
        <w:t xml:space="preserve">)  </w:t>
      </w:r>
      <w:r w:rsidRPr="00383770">
        <w:rPr>
          <w:sz w:val="28"/>
          <w:szCs w:val="28"/>
        </w:rPr>
        <w:t>затраты, связанные с уплатой налога на добавленную стоимость (НДС), принимаются в размере 18% от итоговых данных по сводному сметному расчету (ССР) и показываются отдельной строкой под наименованием «средства на покрытие затрат по уплате НДС», кроме работ, не подлежащих налогообложению.</w:t>
      </w:r>
    </w:p>
    <w:p w:rsidR="00D66314" w:rsidRPr="00383770" w:rsidRDefault="00D66314" w:rsidP="00D66314">
      <w:pPr>
        <w:pStyle w:val="a5"/>
        <w:ind w:firstLine="567"/>
        <w:jc w:val="both"/>
        <w:rPr>
          <w:sz w:val="28"/>
          <w:szCs w:val="28"/>
        </w:rPr>
      </w:pPr>
      <w:r w:rsidRPr="00383770">
        <w:rPr>
          <w:sz w:val="28"/>
          <w:szCs w:val="28"/>
        </w:rPr>
        <w:t>Налог на добавленную стоимость (НДС) включается в стоимость работ в уровне текущих цен в соответствии с системой налогообложения подрядных организаций.</w:t>
      </w:r>
    </w:p>
    <w:p w:rsidR="00D66314" w:rsidRPr="00383770" w:rsidRDefault="00D66314" w:rsidP="00D66314">
      <w:pPr>
        <w:pStyle w:val="a5"/>
        <w:ind w:firstLine="567"/>
        <w:jc w:val="both"/>
        <w:rPr>
          <w:sz w:val="28"/>
          <w:szCs w:val="28"/>
        </w:rPr>
      </w:pPr>
      <w:r w:rsidRPr="00383770">
        <w:rPr>
          <w:sz w:val="28"/>
          <w:szCs w:val="28"/>
        </w:rPr>
        <w:t>В тех случаях, когда по отдельным видам объектов строительства законодательством РФ установлены льготы по уплате НДС, в данную строку включаются только средства, необходимые для возмещения затрат подрядных организаций по уплате ими НДС поставщикам строительных материалов и другим организациям за оказание услуг. Размер этих средств определяется расчетом в зависимости от структуры СМР. Таким образом, налог на добавленную стоимость (НДС) включается в стоимость работ в уровне текущих цен в соответствии с системой налогообложения подрядных организаций.</w:t>
      </w:r>
    </w:p>
    <w:p w:rsidR="00D66314" w:rsidRPr="00383770" w:rsidRDefault="00D66314" w:rsidP="00D66314">
      <w:pPr>
        <w:pStyle w:val="a5"/>
        <w:ind w:firstLine="567"/>
        <w:jc w:val="both"/>
        <w:rPr>
          <w:b/>
          <w:sz w:val="28"/>
          <w:szCs w:val="28"/>
        </w:rPr>
      </w:pPr>
      <w:r w:rsidRPr="00383770">
        <w:rPr>
          <w:b/>
          <w:sz w:val="28"/>
          <w:szCs w:val="28"/>
        </w:rPr>
        <w:t>Особенности</w:t>
      </w:r>
      <w:r w:rsidRPr="00383770">
        <w:rPr>
          <w:sz w:val="28"/>
          <w:szCs w:val="28"/>
        </w:rPr>
        <w:t xml:space="preserve"> определения сметной стоимости работ, выполняемых подрядными организациями, работающими </w:t>
      </w:r>
      <w:r w:rsidRPr="00383770">
        <w:rPr>
          <w:b/>
          <w:sz w:val="28"/>
          <w:szCs w:val="28"/>
        </w:rPr>
        <w:t>по упрощенной системе налогообложения.</w:t>
      </w:r>
    </w:p>
    <w:p w:rsidR="00D66314" w:rsidRPr="00383770" w:rsidRDefault="00D66314" w:rsidP="00D66314">
      <w:pPr>
        <w:pStyle w:val="a5"/>
        <w:ind w:firstLine="567"/>
        <w:jc w:val="both"/>
        <w:rPr>
          <w:b/>
          <w:sz w:val="28"/>
          <w:szCs w:val="28"/>
        </w:rPr>
      </w:pPr>
      <w:r w:rsidRPr="00383770">
        <w:rPr>
          <w:sz w:val="28"/>
          <w:szCs w:val="28"/>
        </w:rPr>
        <w:t xml:space="preserve">Согласно письму Госстроя РФ от 06.10.2003 №НЗ-6292/10 и письму Минрегиона РФ от 21.02.2011 №3757-КК/08 сметная стоимость работ, выполняемых организациями, работающими по упрощенной системе </w:t>
      </w:r>
      <w:r w:rsidRPr="00383770">
        <w:rPr>
          <w:sz w:val="28"/>
          <w:szCs w:val="28"/>
        </w:rPr>
        <w:lastRenderedPageBreak/>
        <w:t xml:space="preserve">налогообложения рассчитывается с применением понижающих коэффициентов к нормам накладных расходов и сметной прибыли в размерах 0,7 и 0,9 соответственно </w:t>
      </w:r>
      <w:r w:rsidRPr="00383770">
        <w:rPr>
          <w:b/>
          <w:sz w:val="28"/>
          <w:szCs w:val="28"/>
        </w:rPr>
        <w:t xml:space="preserve">до 01.01.2011 </w:t>
      </w:r>
      <w:r w:rsidRPr="00383770">
        <w:rPr>
          <w:sz w:val="28"/>
          <w:szCs w:val="28"/>
        </w:rPr>
        <w:t xml:space="preserve"> и 0,85х0,94 и 0,8х0,9 соответственно с </w:t>
      </w:r>
      <w:r w:rsidRPr="00383770">
        <w:rPr>
          <w:b/>
          <w:sz w:val="28"/>
          <w:szCs w:val="28"/>
        </w:rPr>
        <w:t>01.01.2011.</w:t>
      </w:r>
    </w:p>
    <w:p w:rsidR="00D66314" w:rsidRPr="00383770" w:rsidRDefault="00D66314" w:rsidP="00D66314">
      <w:pPr>
        <w:pStyle w:val="a5"/>
        <w:ind w:firstLine="567"/>
        <w:jc w:val="both"/>
        <w:rPr>
          <w:b/>
          <w:color w:val="FF0000"/>
          <w:sz w:val="28"/>
          <w:szCs w:val="28"/>
        </w:rPr>
      </w:pPr>
    </w:p>
    <w:p w:rsidR="00D66314" w:rsidRPr="00383770" w:rsidRDefault="00D66314" w:rsidP="00D66314">
      <w:pPr>
        <w:pStyle w:val="a5"/>
        <w:ind w:left="567"/>
        <w:jc w:val="center"/>
        <w:rPr>
          <w:rFonts w:cs="Arial"/>
          <w:b/>
          <w:color w:val="2B2B2B"/>
          <w:sz w:val="28"/>
          <w:szCs w:val="28"/>
        </w:rPr>
      </w:pPr>
      <w:r w:rsidRPr="00383770">
        <w:rPr>
          <w:rFonts w:cs="Arial"/>
          <w:b/>
          <w:color w:val="2B2B2B"/>
          <w:sz w:val="28"/>
          <w:szCs w:val="28"/>
        </w:rPr>
        <w:t>Нарушения, выявляемые при расчетном способе проверки формирования первоначальной стоимости работ</w:t>
      </w:r>
    </w:p>
    <w:p w:rsidR="00D66314" w:rsidRPr="00383770" w:rsidRDefault="00D66314" w:rsidP="00D66314">
      <w:pPr>
        <w:pStyle w:val="a5"/>
        <w:ind w:left="567"/>
        <w:jc w:val="center"/>
        <w:rPr>
          <w:rFonts w:cs="Arial"/>
          <w:b/>
          <w:color w:val="2B2B2B"/>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828"/>
        <w:gridCol w:w="4501"/>
      </w:tblGrid>
      <w:tr w:rsidR="00D66314" w:rsidRPr="00383770" w:rsidTr="00A05D0B">
        <w:tc>
          <w:tcPr>
            <w:tcW w:w="675"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w:t>
            </w:r>
          </w:p>
          <w:p w:rsidR="00D66314" w:rsidRPr="00383770" w:rsidRDefault="00D66314" w:rsidP="00A05D0B">
            <w:pPr>
              <w:pStyle w:val="a5"/>
              <w:jc w:val="center"/>
              <w:rPr>
                <w:rFonts w:cs="Arial"/>
                <w:color w:val="2B2B2B"/>
                <w:sz w:val="28"/>
                <w:szCs w:val="28"/>
              </w:rPr>
            </w:pPr>
            <w:r w:rsidRPr="00383770">
              <w:rPr>
                <w:rFonts w:cs="Arial"/>
                <w:color w:val="2B2B2B"/>
                <w:sz w:val="28"/>
                <w:szCs w:val="28"/>
              </w:rPr>
              <w:t>п/п</w:t>
            </w:r>
          </w:p>
          <w:p w:rsidR="00D66314" w:rsidRPr="00383770" w:rsidRDefault="00D66314" w:rsidP="00A05D0B">
            <w:pPr>
              <w:pStyle w:val="a5"/>
              <w:jc w:val="center"/>
              <w:rPr>
                <w:rFonts w:cs="Arial"/>
                <w:color w:val="2B2B2B"/>
                <w:sz w:val="28"/>
                <w:szCs w:val="28"/>
              </w:rPr>
            </w:pPr>
          </w:p>
        </w:tc>
        <w:tc>
          <w:tcPr>
            <w:tcW w:w="3828"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Основные нарушения</w:t>
            </w:r>
          </w:p>
        </w:tc>
        <w:tc>
          <w:tcPr>
            <w:tcW w:w="4501"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Нормативно-правовые акты, нарушение которых допущено</w:t>
            </w:r>
          </w:p>
        </w:tc>
      </w:tr>
      <w:tr w:rsidR="00D66314" w:rsidRPr="00383770" w:rsidTr="00A05D0B">
        <w:tc>
          <w:tcPr>
            <w:tcW w:w="675"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w:t>
            </w:r>
          </w:p>
        </w:tc>
        <w:tc>
          <w:tcPr>
            <w:tcW w:w="3828" w:type="dxa"/>
          </w:tcPr>
          <w:p w:rsidR="00D66314" w:rsidRPr="00383770" w:rsidRDefault="00D66314" w:rsidP="00A05D0B">
            <w:pPr>
              <w:pStyle w:val="a5"/>
              <w:jc w:val="both"/>
              <w:rPr>
                <w:rFonts w:cs="Arial"/>
                <w:color w:val="2B2B2B"/>
                <w:sz w:val="28"/>
                <w:szCs w:val="28"/>
              </w:rPr>
            </w:pPr>
            <w:r w:rsidRPr="00383770">
              <w:rPr>
                <w:rFonts w:cs="Arial"/>
                <w:color w:val="2B2B2B"/>
                <w:sz w:val="28"/>
                <w:szCs w:val="28"/>
              </w:rPr>
              <w:t>При определении сметной стоимости работ коэффициент на стесненные условия труда применен к стоимости прямых затрат, в то время как следует применить к затратам на оплату труда</w:t>
            </w:r>
            <w:r w:rsidRPr="00383770">
              <w:rPr>
                <w:rFonts w:cs="Arial"/>
                <w:b/>
                <w:color w:val="2B2B2B"/>
                <w:sz w:val="28"/>
                <w:szCs w:val="28"/>
              </w:rPr>
              <w:t xml:space="preserve"> </w:t>
            </w:r>
            <w:r w:rsidRPr="00383770">
              <w:rPr>
                <w:rFonts w:cs="Arial"/>
                <w:color w:val="2B2B2B"/>
                <w:sz w:val="28"/>
                <w:szCs w:val="28"/>
              </w:rPr>
              <w:t>и эксплуатацию машин и механизмов.</w:t>
            </w:r>
          </w:p>
          <w:p w:rsidR="00D66314" w:rsidRPr="00383770" w:rsidRDefault="00D66314" w:rsidP="00A05D0B">
            <w:pPr>
              <w:pStyle w:val="a5"/>
              <w:jc w:val="both"/>
              <w:rPr>
                <w:rFonts w:cs="Arial"/>
                <w:b/>
                <w:color w:val="2B2B2B"/>
                <w:sz w:val="28"/>
                <w:szCs w:val="28"/>
              </w:rPr>
            </w:pPr>
            <w:r w:rsidRPr="00383770">
              <w:rPr>
                <w:rFonts w:cs="Arial"/>
                <w:b/>
                <w:color w:val="2B2B2B"/>
                <w:sz w:val="28"/>
                <w:szCs w:val="28"/>
              </w:rPr>
              <w:t xml:space="preserve"> </w:t>
            </w: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Методика определения стоимости строительной продукции на территории РФ (МДС 81-35.2004), приложения №№1,3. Письмо Федерального агентства по строительству и ЖКХ от 23.06.2004 №АП-3230/06 «О порядке применения приложения №1»  МДС 81-35.2004.</w:t>
            </w:r>
          </w:p>
          <w:p w:rsidR="00D66314" w:rsidRPr="00383770" w:rsidRDefault="00D66314" w:rsidP="00A05D0B">
            <w:pPr>
              <w:pStyle w:val="a5"/>
              <w:jc w:val="both"/>
              <w:rPr>
                <w:rFonts w:cs="Arial"/>
                <w:color w:val="2B2B2B"/>
                <w:sz w:val="28"/>
                <w:szCs w:val="28"/>
              </w:rPr>
            </w:pPr>
            <w:r w:rsidRPr="00383770">
              <w:rPr>
                <w:rFonts w:cs="Arial"/>
                <w:color w:val="2B2B2B"/>
                <w:sz w:val="28"/>
                <w:szCs w:val="28"/>
              </w:rPr>
              <w:t>Приложение №3 Указаний по применению ФЕР (МДС 81-38.2004)</w:t>
            </w:r>
          </w:p>
        </w:tc>
      </w:tr>
      <w:tr w:rsidR="00D66314" w:rsidRPr="00383770" w:rsidTr="00A05D0B">
        <w:tc>
          <w:tcPr>
            <w:tcW w:w="675"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2.</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В расчет стоимости работ включены накладные расходы в размере, превышающем норматив для данного вида работ.</w:t>
            </w:r>
          </w:p>
          <w:p w:rsidR="00D66314" w:rsidRPr="00383770" w:rsidRDefault="00D66314" w:rsidP="00A05D0B">
            <w:pPr>
              <w:pStyle w:val="a5"/>
              <w:jc w:val="both"/>
              <w:rPr>
                <w:rFonts w:cs="Arial"/>
                <w:color w:val="2B2B2B"/>
                <w:sz w:val="28"/>
                <w:szCs w:val="28"/>
              </w:rPr>
            </w:pP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Методические указания по определению величины накладных расходов (МДС 81-33.2004), письмо Федерального агентства по строительству и ЖКХ от 17.05.2004 №АП-2725/06.</w:t>
            </w:r>
          </w:p>
          <w:p w:rsidR="00D66314" w:rsidRPr="00383770" w:rsidRDefault="00D66314" w:rsidP="00A05D0B">
            <w:pPr>
              <w:pStyle w:val="a5"/>
              <w:jc w:val="both"/>
              <w:rPr>
                <w:rFonts w:cs="Arial"/>
                <w:color w:val="2B2B2B"/>
                <w:sz w:val="28"/>
                <w:szCs w:val="28"/>
              </w:rPr>
            </w:pPr>
          </w:p>
        </w:tc>
      </w:tr>
      <w:tr w:rsidR="00D66314" w:rsidRPr="00383770" w:rsidTr="00A05D0B">
        <w:tc>
          <w:tcPr>
            <w:tcW w:w="675"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3.</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В расчет стоимости работ включен норматив сметной прибыли в размере, превышающем норматив для данного вида работ.</w:t>
            </w:r>
          </w:p>
          <w:p w:rsidR="00D66314" w:rsidRPr="00383770" w:rsidRDefault="00D66314" w:rsidP="00A05D0B">
            <w:pPr>
              <w:pStyle w:val="a5"/>
              <w:jc w:val="both"/>
              <w:rPr>
                <w:rFonts w:cs="Arial"/>
                <w:color w:val="2B2B2B"/>
                <w:sz w:val="28"/>
                <w:szCs w:val="28"/>
              </w:rPr>
            </w:pP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Методические указания по определению величины сметной прибыли (МДС 81-25.2001), письмо Федерального агентства по строительству и ЖКХ от 18.11.2004 №АП-5536/06.</w:t>
            </w:r>
          </w:p>
          <w:p w:rsidR="00D66314" w:rsidRPr="00383770" w:rsidRDefault="00D66314" w:rsidP="00A05D0B">
            <w:pPr>
              <w:pStyle w:val="a5"/>
              <w:jc w:val="both"/>
              <w:rPr>
                <w:rFonts w:cs="Arial"/>
                <w:color w:val="2B2B2B"/>
                <w:sz w:val="28"/>
                <w:szCs w:val="28"/>
              </w:rPr>
            </w:pPr>
          </w:p>
        </w:tc>
      </w:tr>
      <w:tr w:rsidR="00D66314" w:rsidRPr="00383770" w:rsidTr="00A05D0B">
        <w:tc>
          <w:tcPr>
            <w:tcW w:w="675"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4.</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 xml:space="preserve">Применен завышенный </w:t>
            </w:r>
            <w:r w:rsidRPr="00383770">
              <w:rPr>
                <w:rFonts w:cs="Arial"/>
                <w:color w:val="2B2B2B"/>
                <w:sz w:val="28"/>
                <w:szCs w:val="28"/>
              </w:rPr>
              <w:lastRenderedPageBreak/>
              <w:t>норматив средств на строительство временных зданий и сооружений</w:t>
            </w: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 xml:space="preserve">Сборник сметных норм на </w:t>
            </w:r>
            <w:r w:rsidRPr="00383770">
              <w:rPr>
                <w:rFonts w:cs="Arial"/>
                <w:color w:val="2B2B2B"/>
                <w:sz w:val="28"/>
                <w:szCs w:val="28"/>
              </w:rPr>
              <w:lastRenderedPageBreak/>
              <w:t>строительство временных зданий и сооружений ГСН 81-05-01-2001, ГСНр 81-05-01-2001.</w:t>
            </w:r>
          </w:p>
          <w:p w:rsidR="00D66314" w:rsidRPr="00383770" w:rsidRDefault="00D66314" w:rsidP="00A05D0B">
            <w:pPr>
              <w:pStyle w:val="a5"/>
              <w:jc w:val="both"/>
              <w:rPr>
                <w:rFonts w:cs="Arial"/>
                <w:color w:val="2B2B2B"/>
                <w:sz w:val="28"/>
                <w:szCs w:val="28"/>
              </w:rPr>
            </w:pPr>
          </w:p>
        </w:tc>
      </w:tr>
      <w:tr w:rsidR="00D66314" w:rsidRPr="00383770" w:rsidTr="00A05D0B">
        <w:tc>
          <w:tcPr>
            <w:tcW w:w="675"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5.</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В сметную стоимость работ, выполняемых в летний период, включен норматив дополнительных затрат при производстве работ в зимнее время по видам работ, применяемый для расчета в зимний период.</w:t>
            </w:r>
          </w:p>
          <w:p w:rsidR="00D66314" w:rsidRPr="00383770" w:rsidRDefault="00D66314" w:rsidP="00A05D0B">
            <w:pPr>
              <w:pStyle w:val="a5"/>
              <w:jc w:val="both"/>
              <w:rPr>
                <w:rFonts w:cs="Arial"/>
                <w:color w:val="2B2B2B"/>
                <w:sz w:val="28"/>
                <w:szCs w:val="28"/>
              </w:rPr>
            </w:pP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Сборник сметных норм дополнительных затрат при производстве СМР в зимнее время ГСН81-0502-2001, ГСН81р-0502-2001.</w:t>
            </w:r>
          </w:p>
        </w:tc>
      </w:tr>
      <w:tr w:rsidR="00D66314" w:rsidRPr="00383770" w:rsidTr="00A05D0B">
        <w:tc>
          <w:tcPr>
            <w:tcW w:w="675" w:type="dxa"/>
          </w:tcPr>
          <w:p w:rsidR="00D66314" w:rsidRPr="00383770" w:rsidRDefault="00D66314" w:rsidP="00A05D0B">
            <w:pPr>
              <w:pStyle w:val="a5"/>
              <w:jc w:val="center"/>
              <w:rPr>
                <w:rFonts w:cs="Arial"/>
                <w:b/>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9.</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В расчет стоимости работ включены затраты на развитие базы подрядчика, учтенные нормами накладных расходов.</w:t>
            </w: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Приложение №6 «перечень статей накладных расходов» Методических указаний по определению величины накладных расходов  МДС 81-33.2004.</w:t>
            </w:r>
          </w:p>
          <w:p w:rsidR="00D66314" w:rsidRPr="00383770" w:rsidRDefault="00D66314" w:rsidP="00A05D0B">
            <w:pPr>
              <w:pStyle w:val="a5"/>
              <w:jc w:val="both"/>
              <w:rPr>
                <w:rFonts w:cs="Arial"/>
                <w:color w:val="2B2B2B"/>
                <w:sz w:val="28"/>
                <w:szCs w:val="28"/>
              </w:rPr>
            </w:pPr>
          </w:p>
        </w:tc>
      </w:tr>
      <w:tr w:rsidR="00D66314" w:rsidRPr="00383770" w:rsidTr="00A05D0B">
        <w:tc>
          <w:tcPr>
            <w:tcW w:w="675"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10.</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В расчет стоимости работ включены затраты на возведение нетитульных временных зданий и сооружений, учтенные нормами накладных расходов.</w:t>
            </w:r>
          </w:p>
          <w:p w:rsidR="00D66314" w:rsidRPr="00383770" w:rsidRDefault="00D66314" w:rsidP="00A05D0B">
            <w:pPr>
              <w:pStyle w:val="a5"/>
              <w:jc w:val="both"/>
              <w:rPr>
                <w:rFonts w:cs="Arial"/>
                <w:color w:val="2B2B2B"/>
                <w:sz w:val="28"/>
                <w:szCs w:val="28"/>
              </w:rPr>
            </w:pP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ind w:firstLine="567"/>
              <w:jc w:val="both"/>
              <w:rPr>
                <w:rFonts w:cs="Arial"/>
                <w:color w:val="2B2B2B"/>
                <w:sz w:val="28"/>
                <w:szCs w:val="28"/>
              </w:rPr>
            </w:pPr>
            <w:r w:rsidRPr="00383770">
              <w:rPr>
                <w:sz w:val="28"/>
                <w:szCs w:val="28"/>
              </w:rPr>
              <w:t>Перечень работ и затрат, относящихся к титульных временным зданиям и сооружениям</w:t>
            </w:r>
            <w:r w:rsidRPr="00383770">
              <w:rPr>
                <w:rFonts w:cs="Arial"/>
                <w:color w:val="2B2B2B"/>
                <w:sz w:val="28"/>
                <w:szCs w:val="28"/>
              </w:rPr>
              <w:t xml:space="preserve"> п</w:t>
            </w:r>
            <w:r w:rsidRPr="00383770">
              <w:rPr>
                <w:sz w:val="28"/>
                <w:szCs w:val="28"/>
              </w:rPr>
              <w:t xml:space="preserve">риложения №7 к Методическим рекомендациям по определению стоимости строительной продукции на территории РФ (МДС 81-35.2004), ГСН 81-05-91-2001, ГСНр 81-05-91-2001, приложение №6 </w:t>
            </w:r>
            <w:r w:rsidRPr="00383770">
              <w:rPr>
                <w:rFonts w:cs="Arial"/>
                <w:color w:val="2B2B2B"/>
                <w:sz w:val="28"/>
                <w:szCs w:val="28"/>
              </w:rPr>
              <w:t>«перечень статей накладных расходов» Методических указаний по определению величины накладных расходов  МДС 81-33.2004.</w:t>
            </w:r>
          </w:p>
          <w:p w:rsidR="00D66314" w:rsidRPr="00383770" w:rsidRDefault="00D66314" w:rsidP="00A05D0B">
            <w:pPr>
              <w:pStyle w:val="a5"/>
              <w:ind w:firstLine="567"/>
              <w:jc w:val="both"/>
              <w:rPr>
                <w:rFonts w:cs="Arial"/>
                <w:color w:val="2B2B2B"/>
                <w:sz w:val="28"/>
                <w:szCs w:val="28"/>
              </w:rPr>
            </w:pPr>
          </w:p>
        </w:tc>
      </w:tr>
      <w:tr w:rsidR="00D66314" w:rsidRPr="00383770" w:rsidTr="00A05D0B">
        <w:tc>
          <w:tcPr>
            <w:tcW w:w="675"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11.</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 xml:space="preserve">В расчет стоимости работ в разделе ССР «подготовительные работы» включены затраты на возведение нетитульных </w:t>
            </w:r>
            <w:r w:rsidRPr="00383770">
              <w:rPr>
                <w:rFonts w:cs="Arial"/>
                <w:color w:val="2B2B2B"/>
                <w:sz w:val="28"/>
                <w:szCs w:val="28"/>
              </w:rPr>
              <w:lastRenderedPageBreak/>
              <w:t xml:space="preserve">временных зданий и сооружений, учтенные нормами накладных расходов. </w:t>
            </w:r>
          </w:p>
          <w:p w:rsidR="00D66314" w:rsidRPr="00383770" w:rsidRDefault="00D66314" w:rsidP="00A05D0B">
            <w:pPr>
              <w:pStyle w:val="a5"/>
              <w:jc w:val="both"/>
              <w:rPr>
                <w:rFonts w:cs="Arial"/>
                <w:color w:val="2B2B2B"/>
                <w:sz w:val="28"/>
                <w:szCs w:val="28"/>
              </w:rPr>
            </w:pP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ind w:firstLine="567"/>
              <w:jc w:val="both"/>
              <w:rPr>
                <w:rFonts w:cs="Arial"/>
                <w:color w:val="2B2B2B"/>
                <w:sz w:val="28"/>
                <w:szCs w:val="28"/>
              </w:rPr>
            </w:pPr>
            <w:r w:rsidRPr="00383770">
              <w:rPr>
                <w:sz w:val="28"/>
                <w:szCs w:val="28"/>
              </w:rPr>
              <w:t>Перечень работ и затрат, относящихся к титульных временным зданиям и сооружениям</w:t>
            </w:r>
            <w:r w:rsidRPr="00383770">
              <w:rPr>
                <w:rFonts w:cs="Arial"/>
                <w:color w:val="2B2B2B"/>
                <w:sz w:val="28"/>
                <w:szCs w:val="28"/>
              </w:rPr>
              <w:t xml:space="preserve"> п</w:t>
            </w:r>
            <w:r w:rsidRPr="00383770">
              <w:rPr>
                <w:sz w:val="28"/>
                <w:szCs w:val="28"/>
              </w:rPr>
              <w:t xml:space="preserve">риложения №7 к Методическим рекомендациям по </w:t>
            </w:r>
            <w:r w:rsidRPr="00383770">
              <w:rPr>
                <w:sz w:val="28"/>
                <w:szCs w:val="28"/>
              </w:rPr>
              <w:lastRenderedPageBreak/>
              <w:t xml:space="preserve">определению стоимости строительной продукции на территории РФ (МДС 81-35.2004), ГСН 81-05-91-2001, ГСНр 81-05-91-2001, приложение №6 </w:t>
            </w:r>
            <w:r w:rsidRPr="00383770">
              <w:rPr>
                <w:rFonts w:cs="Arial"/>
                <w:color w:val="2B2B2B"/>
                <w:sz w:val="28"/>
                <w:szCs w:val="28"/>
              </w:rPr>
              <w:t>«перечень статей накладных расходов» Методических указаний по определению величины накладных расходов  МДС 81-33.2004.</w:t>
            </w:r>
          </w:p>
          <w:p w:rsidR="00D66314" w:rsidRPr="00383770" w:rsidRDefault="00D66314" w:rsidP="00A05D0B">
            <w:pPr>
              <w:pStyle w:val="a5"/>
              <w:jc w:val="both"/>
              <w:rPr>
                <w:rFonts w:cs="Arial"/>
                <w:color w:val="2B2B2B"/>
                <w:sz w:val="28"/>
                <w:szCs w:val="28"/>
              </w:rPr>
            </w:pPr>
          </w:p>
        </w:tc>
      </w:tr>
      <w:tr w:rsidR="00D66314" w:rsidRPr="00383770" w:rsidTr="00A05D0B">
        <w:tc>
          <w:tcPr>
            <w:tcW w:w="675" w:type="dxa"/>
          </w:tcPr>
          <w:p w:rsidR="00D66314" w:rsidRPr="00383770" w:rsidRDefault="00D66314" w:rsidP="00A05D0B">
            <w:pPr>
              <w:pStyle w:val="a5"/>
              <w:jc w:val="center"/>
              <w:rPr>
                <w:rFonts w:cs="Arial"/>
                <w:b/>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12.</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При исполнении государственных (муниципальных) контрактов заключаются соглашения на выполнение дополнительного объема работ с одновременным начислением норматива на непредвиденные работы и затраты.</w:t>
            </w:r>
          </w:p>
          <w:p w:rsidR="00D66314" w:rsidRPr="00383770" w:rsidRDefault="00D66314" w:rsidP="00A05D0B">
            <w:pPr>
              <w:pStyle w:val="a5"/>
              <w:jc w:val="both"/>
              <w:rPr>
                <w:rFonts w:cs="Arial"/>
                <w:color w:val="2B2B2B"/>
                <w:sz w:val="28"/>
                <w:szCs w:val="28"/>
              </w:rPr>
            </w:pP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sz w:val="28"/>
                <w:szCs w:val="28"/>
              </w:rPr>
              <w:t>Методические рекомендации по определению стоимости строительной продукции на территории РФ (МДС 81-35.2004).</w:t>
            </w:r>
          </w:p>
        </w:tc>
      </w:tr>
      <w:tr w:rsidR="00D66314" w:rsidRPr="00383770" w:rsidTr="00A05D0B">
        <w:tc>
          <w:tcPr>
            <w:tcW w:w="675" w:type="dxa"/>
          </w:tcPr>
          <w:p w:rsidR="00D66314" w:rsidRPr="00383770" w:rsidRDefault="00D66314" w:rsidP="00A05D0B">
            <w:pPr>
              <w:pStyle w:val="a5"/>
              <w:jc w:val="center"/>
              <w:rPr>
                <w:rFonts w:cs="Arial"/>
                <w:b/>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13.</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В расчетах стоимости включен норматив затрат на непредвиденные работы и затраты при расчетах за фактически выполненные объемы работ.</w:t>
            </w:r>
          </w:p>
          <w:p w:rsidR="00D66314" w:rsidRPr="00383770" w:rsidRDefault="00D66314" w:rsidP="00A05D0B">
            <w:pPr>
              <w:pStyle w:val="a5"/>
              <w:jc w:val="both"/>
              <w:rPr>
                <w:rFonts w:cs="Arial"/>
                <w:color w:val="2B2B2B"/>
                <w:sz w:val="28"/>
                <w:szCs w:val="28"/>
              </w:rPr>
            </w:pPr>
            <w:r w:rsidRPr="00383770">
              <w:rPr>
                <w:rFonts w:cs="Arial"/>
                <w:color w:val="2B2B2B"/>
                <w:sz w:val="28"/>
                <w:szCs w:val="28"/>
              </w:rPr>
              <w:t xml:space="preserve"> </w:t>
            </w: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sz w:val="28"/>
                <w:szCs w:val="28"/>
              </w:rPr>
              <w:t>Методические рекомендации по определению стоимости строительной продукции на территории РФ (МДС 81-35.2004).</w:t>
            </w:r>
          </w:p>
        </w:tc>
      </w:tr>
      <w:tr w:rsidR="00D66314" w:rsidRPr="00383770" w:rsidTr="00A05D0B">
        <w:tc>
          <w:tcPr>
            <w:tcW w:w="675" w:type="dxa"/>
          </w:tcPr>
          <w:p w:rsidR="00D66314" w:rsidRPr="00383770" w:rsidRDefault="00D66314" w:rsidP="00A05D0B">
            <w:pPr>
              <w:pStyle w:val="a5"/>
              <w:jc w:val="center"/>
              <w:rPr>
                <w:rFonts w:cs="Arial"/>
                <w:color w:val="2B2B2B"/>
                <w:sz w:val="28"/>
                <w:szCs w:val="28"/>
              </w:rPr>
            </w:pPr>
          </w:p>
          <w:p w:rsidR="00D66314" w:rsidRPr="00383770" w:rsidRDefault="00D66314" w:rsidP="00A05D0B">
            <w:pPr>
              <w:pStyle w:val="a5"/>
              <w:jc w:val="center"/>
              <w:rPr>
                <w:rFonts w:cs="Arial"/>
                <w:b/>
                <w:color w:val="2B2B2B"/>
                <w:sz w:val="28"/>
                <w:szCs w:val="28"/>
              </w:rPr>
            </w:pPr>
            <w:r w:rsidRPr="00383770">
              <w:rPr>
                <w:rFonts w:cs="Arial"/>
                <w:color w:val="2B2B2B"/>
                <w:sz w:val="28"/>
                <w:szCs w:val="28"/>
              </w:rPr>
              <w:t>14.</w:t>
            </w:r>
          </w:p>
          <w:p w:rsidR="00D66314" w:rsidRPr="00383770" w:rsidRDefault="00D66314" w:rsidP="00A05D0B">
            <w:pPr>
              <w:pStyle w:val="a5"/>
              <w:jc w:val="center"/>
              <w:rPr>
                <w:rFonts w:cs="Arial"/>
                <w:b/>
                <w:color w:val="2B2B2B"/>
                <w:sz w:val="28"/>
                <w:szCs w:val="28"/>
              </w:rPr>
            </w:pP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В расчете стоимости работ, выполняемых организациями, работающими по упрощенной системе налогообложения, не учтены понижающие коэффициенты к нормативам накладных расходов и сметной прибыли.</w:t>
            </w:r>
          </w:p>
          <w:p w:rsidR="00D66314" w:rsidRPr="00383770" w:rsidRDefault="00D66314" w:rsidP="00A05D0B">
            <w:pPr>
              <w:pStyle w:val="a5"/>
              <w:jc w:val="both"/>
              <w:rPr>
                <w:rFonts w:cs="Arial"/>
                <w:color w:val="2B2B2B"/>
                <w:sz w:val="28"/>
                <w:szCs w:val="28"/>
              </w:rPr>
            </w:pP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sz w:val="28"/>
                <w:szCs w:val="28"/>
              </w:rPr>
              <w:t>Письмо Госстроя РФ от 06.10.2003 №НЗ-6292/10.</w:t>
            </w:r>
          </w:p>
          <w:p w:rsidR="00D66314" w:rsidRPr="00383770" w:rsidRDefault="00D66314" w:rsidP="00A05D0B">
            <w:pPr>
              <w:pStyle w:val="a5"/>
              <w:jc w:val="both"/>
              <w:rPr>
                <w:rFonts w:cs="Arial"/>
                <w:color w:val="2B2B2B"/>
                <w:sz w:val="28"/>
                <w:szCs w:val="28"/>
              </w:rPr>
            </w:pPr>
          </w:p>
        </w:tc>
      </w:tr>
      <w:tr w:rsidR="00D66314" w:rsidRPr="00383770" w:rsidTr="00A05D0B">
        <w:tc>
          <w:tcPr>
            <w:tcW w:w="675" w:type="dxa"/>
          </w:tcPr>
          <w:p w:rsidR="00D66314" w:rsidRPr="00383770" w:rsidRDefault="00D66314" w:rsidP="00A05D0B">
            <w:pPr>
              <w:pStyle w:val="a5"/>
              <w:jc w:val="center"/>
              <w:rPr>
                <w:rFonts w:cs="Arial"/>
                <w:b/>
                <w:color w:val="2B2B2B"/>
                <w:sz w:val="28"/>
                <w:szCs w:val="28"/>
              </w:rPr>
            </w:pPr>
          </w:p>
        </w:tc>
        <w:tc>
          <w:tcPr>
            <w:tcW w:w="3828" w:type="dxa"/>
          </w:tcPr>
          <w:p w:rsidR="00D66314" w:rsidRPr="00383770" w:rsidRDefault="00D66314" w:rsidP="00A05D0B">
            <w:pPr>
              <w:pStyle w:val="a5"/>
              <w:jc w:val="both"/>
              <w:rPr>
                <w:rFonts w:cs="Arial"/>
                <w:color w:val="2B2B2B"/>
                <w:sz w:val="28"/>
                <w:szCs w:val="28"/>
              </w:rPr>
            </w:pPr>
          </w:p>
        </w:tc>
        <w:tc>
          <w:tcPr>
            <w:tcW w:w="4501" w:type="dxa"/>
          </w:tcPr>
          <w:p w:rsidR="00D66314" w:rsidRPr="00383770" w:rsidRDefault="00D66314" w:rsidP="00A05D0B">
            <w:pPr>
              <w:pStyle w:val="a5"/>
              <w:jc w:val="both"/>
              <w:rPr>
                <w:rFonts w:cs="Arial"/>
                <w:color w:val="2B2B2B"/>
                <w:sz w:val="28"/>
                <w:szCs w:val="28"/>
              </w:rPr>
            </w:pPr>
          </w:p>
        </w:tc>
      </w:tr>
      <w:tr w:rsidR="00D66314" w:rsidRPr="00383770" w:rsidTr="00A05D0B">
        <w:tc>
          <w:tcPr>
            <w:tcW w:w="675" w:type="dxa"/>
          </w:tcPr>
          <w:p w:rsidR="00D66314" w:rsidRPr="00383770" w:rsidRDefault="00D66314" w:rsidP="00A05D0B">
            <w:pPr>
              <w:pStyle w:val="a5"/>
              <w:jc w:val="center"/>
              <w:rPr>
                <w:rFonts w:cs="Arial"/>
                <w:b/>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15.</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 xml:space="preserve">В расчетах стоимости работ </w:t>
            </w:r>
            <w:r w:rsidRPr="00383770">
              <w:rPr>
                <w:rFonts w:cs="Arial"/>
                <w:color w:val="2B2B2B"/>
                <w:sz w:val="28"/>
                <w:szCs w:val="28"/>
              </w:rPr>
              <w:lastRenderedPageBreak/>
              <w:t>дважды учитываются физические объемы путем применения расценок, учитывающих весь комплекс определенного вида работ, с одновременным использованием расценок, учитывающих отдельные виды работ.</w:t>
            </w:r>
          </w:p>
          <w:p w:rsidR="00D66314" w:rsidRPr="00383770" w:rsidRDefault="00D66314" w:rsidP="00A05D0B">
            <w:pPr>
              <w:pStyle w:val="a5"/>
              <w:jc w:val="both"/>
              <w:rPr>
                <w:rFonts w:cs="Arial"/>
                <w:color w:val="2B2B2B"/>
                <w:sz w:val="28"/>
                <w:szCs w:val="28"/>
              </w:rPr>
            </w:pP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 xml:space="preserve">Технические части сборников ТЕР </w:t>
            </w:r>
            <w:r w:rsidRPr="00383770">
              <w:rPr>
                <w:rFonts w:cs="Arial"/>
                <w:color w:val="2B2B2B"/>
                <w:sz w:val="28"/>
                <w:szCs w:val="28"/>
              </w:rPr>
              <w:lastRenderedPageBreak/>
              <w:t>(ФЕР), состав работ и затрат ТЕР.</w:t>
            </w:r>
          </w:p>
        </w:tc>
      </w:tr>
      <w:tr w:rsidR="00D66314" w:rsidRPr="00383770" w:rsidTr="00A05D0B">
        <w:tc>
          <w:tcPr>
            <w:tcW w:w="675" w:type="dxa"/>
          </w:tcPr>
          <w:p w:rsidR="00D66314" w:rsidRPr="00383770" w:rsidRDefault="00D66314" w:rsidP="00A05D0B">
            <w:pPr>
              <w:pStyle w:val="a5"/>
              <w:jc w:val="center"/>
              <w:rPr>
                <w:rFonts w:cs="Arial"/>
                <w:b/>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16.</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Применение в расчетах стоимости работ базисно-индексным методом транспортных расходов на приобретение строительных материалов, в то время как сметной стоимостью материалов в ценах 2001 года указанные затраты уже учтены.</w:t>
            </w:r>
          </w:p>
          <w:p w:rsidR="00D66314" w:rsidRPr="00383770" w:rsidRDefault="00D66314" w:rsidP="00A05D0B">
            <w:pPr>
              <w:pStyle w:val="a5"/>
              <w:jc w:val="both"/>
              <w:rPr>
                <w:rFonts w:cs="Arial"/>
                <w:color w:val="2B2B2B"/>
                <w:sz w:val="28"/>
                <w:szCs w:val="28"/>
              </w:rPr>
            </w:pP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sz w:val="28"/>
                <w:szCs w:val="28"/>
              </w:rPr>
              <w:t>Методические рекомендации по определению стоимости строительной продукции на территории РФ (МДС 81-35.2004).</w:t>
            </w:r>
          </w:p>
        </w:tc>
      </w:tr>
      <w:tr w:rsidR="00D66314" w:rsidRPr="00383770" w:rsidTr="00A05D0B">
        <w:tc>
          <w:tcPr>
            <w:tcW w:w="675" w:type="dxa"/>
          </w:tcPr>
          <w:p w:rsidR="00D66314" w:rsidRPr="00383770" w:rsidRDefault="00D66314" w:rsidP="00A05D0B">
            <w:pPr>
              <w:pStyle w:val="a5"/>
              <w:jc w:val="center"/>
              <w:rPr>
                <w:rFonts w:cs="Arial"/>
                <w:b/>
                <w:color w:val="2B2B2B"/>
                <w:sz w:val="28"/>
                <w:szCs w:val="28"/>
              </w:rPr>
            </w:pPr>
          </w:p>
          <w:p w:rsidR="00D66314" w:rsidRPr="00383770" w:rsidRDefault="00D66314" w:rsidP="00A05D0B">
            <w:pPr>
              <w:pStyle w:val="a5"/>
              <w:jc w:val="center"/>
              <w:rPr>
                <w:rFonts w:cs="Arial"/>
                <w:color w:val="2B2B2B"/>
                <w:sz w:val="28"/>
                <w:szCs w:val="28"/>
              </w:rPr>
            </w:pPr>
            <w:r w:rsidRPr="00383770">
              <w:rPr>
                <w:rFonts w:cs="Arial"/>
                <w:color w:val="2B2B2B"/>
                <w:sz w:val="28"/>
                <w:szCs w:val="28"/>
              </w:rPr>
              <w:t>17.</w:t>
            </w:r>
          </w:p>
        </w:tc>
        <w:tc>
          <w:tcPr>
            <w:tcW w:w="3828"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rFonts w:cs="Arial"/>
                <w:color w:val="2B2B2B"/>
                <w:sz w:val="28"/>
                <w:szCs w:val="28"/>
              </w:rPr>
              <w:t>Применение в расчетах стоимости работ в текущих ценах (ресурсный метод) стоимости строительных материалов и оборудования на основании недостоверных прайс-листов поставщиков, цена на которые учитывает не только стоимость материальных ресурсов, но и весь комплекс выполнения строительно-монтажных работ, затраты на доставку строительных материалов и оборудования, а также НДС.</w:t>
            </w:r>
          </w:p>
          <w:p w:rsidR="00D66314" w:rsidRPr="00383770" w:rsidRDefault="00D66314" w:rsidP="00A05D0B">
            <w:pPr>
              <w:pStyle w:val="a5"/>
              <w:jc w:val="both"/>
              <w:rPr>
                <w:rFonts w:cs="Arial"/>
                <w:color w:val="2B2B2B"/>
                <w:sz w:val="28"/>
                <w:szCs w:val="28"/>
              </w:rPr>
            </w:pPr>
          </w:p>
        </w:tc>
        <w:tc>
          <w:tcPr>
            <w:tcW w:w="4501" w:type="dxa"/>
          </w:tcPr>
          <w:p w:rsidR="00D66314" w:rsidRPr="00383770" w:rsidRDefault="00D66314" w:rsidP="00A05D0B">
            <w:pPr>
              <w:pStyle w:val="a5"/>
              <w:jc w:val="both"/>
              <w:rPr>
                <w:rFonts w:cs="Arial"/>
                <w:color w:val="2B2B2B"/>
                <w:sz w:val="28"/>
                <w:szCs w:val="28"/>
              </w:rPr>
            </w:pPr>
          </w:p>
          <w:p w:rsidR="00D66314" w:rsidRPr="00383770" w:rsidRDefault="00D66314" w:rsidP="00A05D0B">
            <w:pPr>
              <w:pStyle w:val="a5"/>
              <w:jc w:val="both"/>
              <w:rPr>
                <w:rFonts w:cs="Arial"/>
                <w:color w:val="2B2B2B"/>
                <w:sz w:val="28"/>
                <w:szCs w:val="28"/>
              </w:rPr>
            </w:pPr>
            <w:r w:rsidRPr="00383770">
              <w:rPr>
                <w:sz w:val="28"/>
                <w:szCs w:val="28"/>
              </w:rPr>
              <w:t>Методические рекомендации по определению стоимости строительной продукции на территории РФ (МДС 81-35.2004).</w:t>
            </w:r>
          </w:p>
        </w:tc>
      </w:tr>
      <w:tr w:rsidR="00D66314" w:rsidRPr="00383770" w:rsidTr="00A05D0B">
        <w:tc>
          <w:tcPr>
            <w:tcW w:w="675" w:type="dxa"/>
          </w:tcPr>
          <w:p w:rsidR="00D66314" w:rsidRPr="00383770" w:rsidRDefault="00D66314" w:rsidP="00A05D0B">
            <w:pPr>
              <w:pStyle w:val="a5"/>
              <w:jc w:val="center"/>
              <w:rPr>
                <w:rFonts w:cs="Arial"/>
                <w:sz w:val="28"/>
                <w:szCs w:val="28"/>
              </w:rPr>
            </w:pPr>
            <w:r w:rsidRPr="00383770">
              <w:rPr>
                <w:rFonts w:cs="Arial"/>
                <w:sz w:val="28"/>
                <w:szCs w:val="28"/>
              </w:rPr>
              <w:t>18.</w:t>
            </w:r>
          </w:p>
        </w:tc>
        <w:tc>
          <w:tcPr>
            <w:tcW w:w="3828" w:type="dxa"/>
          </w:tcPr>
          <w:p w:rsidR="00D66314" w:rsidRPr="00383770" w:rsidRDefault="00D66314" w:rsidP="00A05D0B">
            <w:pPr>
              <w:pStyle w:val="a5"/>
              <w:jc w:val="both"/>
              <w:rPr>
                <w:rFonts w:cs="Arial"/>
                <w:sz w:val="28"/>
                <w:szCs w:val="28"/>
              </w:rPr>
            </w:pPr>
            <w:r w:rsidRPr="00383770">
              <w:rPr>
                <w:rFonts w:cs="Arial"/>
                <w:sz w:val="28"/>
                <w:szCs w:val="28"/>
              </w:rPr>
              <w:t xml:space="preserve">Отсутствие возврата материалов от разборки </w:t>
            </w:r>
          </w:p>
        </w:tc>
        <w:tc>
          <w:tcPr>
            <w:tcW w:w="4501" w:type="dxa"/>
          </w:tcPr>
          <w:p w:rsidR="00D66314" w:rsidRPr="00383770" w:rsidRDefault="00D66314" w:rsidP="00A05D0B">
            <w:pPr>
              <w:pStyle w:val="a5"/>
              <w:jc w:val="both"/>
              <w:rPr>
                <w:rFonts w:cs="Arial"/>
                <w:sz w:val="28"/>
                <w:szCs w:val="28"/>
              </w:rPr>
            </w:pPr>
            <w:r w:rsidRPr="00383770">
              <w:rPr>
                <w:sz w:val="28"/>
                <w:szCs w:val="28"/>
              </w:rPr>
              <w:t>Методические рекомендации по определению стоимости строительной продукции на территории РФ (МДС 81-35.2004).</w:t>
            </w:r>
          </w:p>
        </w:tc>
      </w:tr>
    </w:tbl>
    <w:p w:rsidR="00D66314" w:rsidRPr="00383770" w:rsidRDefault="00D66314" w:rsidP="00D66314">
      <w:pPr>
        <w:pStyle w:val="a5"/>
        <w:ind w:left="567"/>
        <w:jc w:val="center"/>
        <w:rPr>
          <w:rFonts w:cs="Arial"/>
          <w:b/>
          <w:color w:val="2B2B2B"/>
          <w:sz w:val="28"/>
          <w:szCs w:val="28"/>
        </w:rPr>
      </w:pPr>
    </w:p>
    <w:p w:rsidR="00D66314" w:rsidRPr="00383770" w:rsidRDefault="00D66314" w:rsidP="00D66314">
      <w:pPr>
        <w:pStyle w:val="a5"/>
        <w:ind w:left="567"/>
        <w:jc w:val="both"/>
        <w:rPr>
          <w:b/>
          <w:sz w:val="28"/>
          <w:szCs w:val="28"/>
        </w:rPr>
      </w:pPr>
    </w:p>
    <w:p w:rsidR="00D66314" w:rsidRPr="00383770" w:rsidRDefault="00D66314" w:rsidP="00D66314">
      <w:pPr>
        <w:pStyle w:val="a5"/>
        <w:ind w:left="567"/>
        <w:jc w:val="both"/>
        <w:rPr>
          <w:b/>
          <w:sz w:val="28"/>
          <w:szCs w:val="28"/>
        </w:rPr>
      </w:pPr>
      <w:r w:rsidRPr="00383770">
        <w:rPr>
          <w:b/>
          <w:sz w:val="28"/>
          <w:szCs w:val="28"/>
        </w:rPr>
        <w:t xml:space="preserve">3.2.2.3. Метод фактической проверки </w:t>
      </w:r>
      <w:r w:rsidRPr="00383770">
        <w:rPr>
          <w:sz w:val="28"/>
          <w:szCs w:val="28"/>
        </w:rPr>
        <w:t>(контрольные обмеры принятых к учету и оплате объемов строительно-монтажных работ, инвентаризация приобретенного и установленного оборудования</w:t>
      </w:r>
      <w:r w:rsidRPr="00383770">
        <w:rPr>
          <w:b/>
          <w:sz w:val="28"/>
          <w:szCs w:val="28"/>
        </w:rPr>
        <w:t>)</w:t>
      </w:r>
    </w:p>
    <w:p w:rsidR="00D66314" w:rsidRPr="00383770" w:rsidRDefault="00D66314" w:rsidP="00D66314">
      <w:pPr>
        <w:pStyle w:val="a5"/>
        <w:ind w:firstLine="567"/>
        <w:jc w:val="both"/>
        <w:rPr>
          <w:sz w:val="28"/>
          <w:szCs w:val="28"/>
        </w:rPr>
      </w:pPr>
    </w:p>
    <w:p w:rsidR="00D66314" w:rsidRPr="00383770" w:rsidRDefault="00D66314" w:rsidP="00D66314">
      <w:pPr>
        <w:pStyle w:val="a5"/>
        <w:ind w:firstLine="567"/>
        <w:jc w:val="both"/>
        <w:rPr>
          <w:sz w:val="28"/>
          <w:szCs w:val="28"/>
        </w:rPr>
      </w:pPr>
      <w:r w:rsidRPr="00383770">
        <w:rPr>
          <w:sz w:val="28"/>
          <w:szCs w:val="28"/>
        </w:rPr>
        <w:t>В ходе проведения проверки особое внимание уделяется не только расчету стоимости работ, отраженных в актах приемки КС-2, но и достоверности принятых к учету и оплаченных строительно-монтажных работ и капитального ремонта.</w:t>
      </w:r>
    </w:p>
    <w:p w:rsidR="00D66314" w:rsidRPr="00383770" w:rsidRDefault="00D66314" w:rsidP="00D66314">
      <w:pPr>
        <w:pStyle w:val="a5"/>
        <w:ind w:firstLine="567"/>
        <w:jc w:val="both"/>
        <w:rPr>
          <w:sz w:val="28"/>
          <w:szCs w:val="28"/>
        </w:rPr>
      </w:pPr>
      <w:r w:rsidRPr="00383770">
        <w:rPr>
          <w:sz w:val="28"/>
          <w:szCs w:val="28"/>
        </w:rPr>
        <w:t>Соответствие принятых к учету  строительно-монтажных работ и капитального ремонта фактически выполненным объемам можно установить в результате проведения осмотра выполненных работ или контрольных обмеров.</w:t>
      </w:r>
    </w:p>
    <w:p w:rsidR="00D66314" w:rsidRPr="00383770" w:rsidRDefault="00D66314" w:rsidP="00D66314">
      <w:pPr>
        <w:pStyle w:val="a5"/>
        <w:ind w:firstLine="567"/>
        <w:jc w:val="both"/>
        <w:rPr>
          <w:sz w:val="28"/>
          <w:szCs w:val="28"/>
        </w:rPr>
      </w:pPr>
      <w:r w:rsidRPr="00383770">
        <w:rPr>
          <w:sz w:val="28"/>
          <w:szCs w:val="28"/>
        </w:rPr>
        <w:t>Контрольные обмеры проводятся выборочно либо по двум-трем объектам строительства (ремонта), либо по определенным видам работ (установка ПВХ изделий, облицовочные работы, кровля, устройство покрытий пола и т.д.).</w:t>
      </w:r>
    </w:p>
    <w:p w:rsidR="00D66314" w:rsidRPr="00383770" w:rsidRDefault="00D66314" w:rsidP="00D66314">
      <w:pPr>
        <w:pStyle w:val="a5"/>
        <w:ind w:firstLine="567"/>
        <w:jc w:val="both"/>
        <w:rPr>
          <w:sz w:val="28"/>
          <w:szCs w:val="28"/>
        </w:rPr>
      </w:pPr>
      <w:r w:rsidRPr="00383770">
        <w:rPr>
          <w:sz w:val="28"/>
          <w:szCs w:val="28"/>
        </w:rPr>
        <w:t>Перед проведением работ необходимо по актам приемки КС-2  выбрать объемы видов работ, сравнить их с данными проектно-сметной документации, данными сметных расчетов, являющихся предметом конкурса и контракта.</w:t>
      </w:r>
    </w:p>
    <w:p w:rsidR="00D66314" w:rsidRPr="00383770" w:rsidRDefault="00D66314" w:rsidP="00D66314">
      <w:pPr>
        <w:pStyle w:val="a5"/>
        <w:ind w:firstLine="567"/>
        <w:jc w:val="both"/>
        <w:rPr>
          <w:sz w:val="28"/>
          <w:szCs w:val="28"/>
        </w:rPr>
      </w:pPr>
    </w:p>
    <w:p w:rsidR="00D66314" w:rsidRPr="00383770" w:rsidRDefault="00D66314" w:rsidP="00D66314">
      <w:pPr>
        <w:pStyle w:val="a5"/>
        <w:ind w:firstLine="567"/>
        <w:jc w:val="both"/>
        <w:rPr>
          <w:sz w:val="28"/>
          <w:szCs w:val="28"/>
        </w:rPr>
      </w:pPr>
      <w:r w:rsidRPr="00383770">
        <w:rPr>
          <w:sz w:val="28"/>
          <w:szCs w:val="28"/>
        </w:rPr>
        <w:t xml:space="preserve">Проведение контрольных обмеров проводится в соответствии с приказом заказчика о создании комиссии, состоящей из представителей заказчика, службы технического надзора и подрядной организации. О проведении контрольного обмера подрядчик предупреждается письменно путем направления ему экземпляра приказа. </w:t>
      </w:r>
    </w:p>
    <w:p w:rsidR="00D66314" w:rsidRPr="00383770" w:rsidRDefault="00D66314" w:rsidP="00D66314">
      <w:pPr>
        <w:pStyle w:val="a5"/>
        <w:ind w:firstLine="567"/>
        <w:jc w:val="both"/>
        <w:rPr>
          <w:sz w:val="28"/>
          <w:szCs w:val="28"/>
        </w:rPr>
      </w:pPr>
      <w:r w:rsidRPr="00383770">
        <w:rPr>
          <w:sz w:val="28"/>
          <w:szCs w:val="28"/>
        </w:rPr>
        <w:t>Обмеры выполняются в присутствии проверяющей стороны. Подсчет объемов работ необходимо производить в последовательности, дающей возможность использовать предшествующие подсчеты объемов других видов работ. Например, площадь оконных и дверных проемов следует считать один раз при исчислении объема стен и перегородок с последующим использованием этих данных при определении объема отделочных и других работ. При этом объемы должны быть выражены в измерителях, принятых в единичных расценках.</w:t>
      </w:r>
    </w:p>
    <w:p w:rsidR="00D66314" w:rsidRPr="00383770" w:rsidRDefault="00D66314" w:rsidP="00D66314">
      <w:pPr>
        <w:pStyle w:val="a5"/>
        <w:ind w:firstLine="567"/>
        <w:jc w:val="both"/>
        <w:rPr>
          <w:sz w:val="28"/>
          <w:szCs w:val="28"/>
        </w:rPr>
      </w:pPr>
    </w:p>
    <w:p w:rsidR="00D66314" w:rsidRPr="00383770" w:rsidRDefault="00D66314" w:rsidP="00D66314">
      <w:pPr>
        <w:pStyle w:val="a5"/>
        <w:ind w:firstLine="567"/>
        <w:jc w:val="both"/>
        <w:rPr>
          <w:sz w:val="28"/>
          <w:szCs w:val="28"/>
        </w:rPr>
      </w:pPr>
      <w:r w:rsidRPr="00383770">
        <w:rPr>
          <w:sz w:val="28"/>
          <w:szCs w:val="28"/>
        </w:rPr>
        <w:t xml:space="preserve"> По результатам проверки составляется акт за подписями членов комиссии и присутствующих лиц. В акте фиксируются фактически выполненные объемы работ.</w:t>
      </w:r>
    </w:p>
    <w:p w:rsidR="00D66314" w:rsidRPr="00383770" w:rsidRDefault="00D66314" w:rsidP="00D66314">
      <w:pPr>
        <w:pStyle w:val="a5"/>
        <w:ind w:firstLine="567"/>
        <w:jc w:val="both"/>
        <w:rPr>
          <w:sz w:val="28"/>
          <w:szCs w:val="28"/>
        </w:rPr>
      </w:pPr>
      <w:r w:rsidRPr="00383770">
        <w:rPr>
          <w:sz w:val="28"/>
          <w:szCs w:val="28"/>
        </w:rPr>
        <w:t xml:space="preserve">По результатам документальных проверок и контрольных обмеров составляются акт (справка) проверки в организации заказчика, акты (справки) встречных проверок, проведенных у подрядчиков, акты контрольных обмеров по приведенной форме.  </w:t>
      </w:r>
      <w:r w:rsidRPr="00383770">
        <w:rPr>
          <w:sz w:val="28"/>
          <w:szCs w:val="28"/>
        </w:rPr>
        <w:tab/>
      </w:r>
    </w:p>
    <w:p w:rsidR="00D66314" w:rsidRPr="00383770" w:rsidRDefault="00D66314" w:rsidP="00D66314">
      <w:pPr>
        <w:pStyle w:val="a5"/>
        <w:ind w:firstLine="567"/>
        <w:jc w:val="both"/>
        <w:rPr>
          <w:sz w:val="28"/>
          <w:szCs w:val="28"/>
        </w:rPr>
      </w:pPr>
    </w:p>
    <w:p w:rsidR="00D66314" w:rsidRPr="00383770" w:rsidRDefault="00D66314" w:rsidP="00D66314">
      <w:pPr>
        <w:pStyle w:val="a5"/>
        <w:ind w:firstLine="567"/>
        <w:jc w:val="both"/>
        <w:rPr>
          <w:sz w:val="28"/>
          <w:szCs w:val="28"/>
        </w:rPr>
      </w:pPr>
      <w:r w:rsidRPr="00383770">
        <w:rPr>
          <w:sz w:val="28"/>
          <w:szCs w:val="28"/>
        </w:rPr>
        <w:t>Форма акта обмера</w:t>
      </w:r>
    </w:p>
    <w:p w:rsidR="00D66314" w:rsidRPr="00383770" w:rsidRDefault="00D66314" w:rsidP="00D66314">
      <w:pPr>
        <w:pStyle w:val="a5"/>
        <w:ind w:firstLine="567"/>
        <w:jc w:val="both"/>
        <w:rPr>
          <w:sz w:val="28"/>
          <w:szCs w:val="28"/>
        </w:rPr>
      </w:pPr>
      <w:r w:rsidRPr="00383770">
        <w:rPr>
          <w:sz w:val="28"/>
          <w:szCs w:val="28"/>
        </w:rPr>
        <w:lastRenderedPageBreak/>
        <w:t xml:space="preserve">                         </w:t>
      </w:r>
    </w:p>
    <w:p w:rsidR="00D66314" w:rsidRPr="00383770" w:rsidRDefault="00D66314" w:rsidP="00D66314">
      <w:pPr>
        <w:pStyle w:val="a5"/>
        <w:ind w:firstLine="567"/>
        <w:jc w:val="center"/>
        <w:rPr>
          <w:b/>
          <w:sz w:val="28"/>
          <w:szCs w:val="28"/>
        </w:rPr>
      </w:pPr>
      <w:r w:rsidRPr="00383770">
        <w:rPr>
          <w:b/>
          <w:sz w:val="28"/>
          <w:szCs w:val="28"/>
        </w:rPr>
        <w:t>АКТ № _______</w:t>
      </w:r>
    </w:p>
    <w:p w:rsidR="00D66314" w:rsidRPr="00383770" w:rsidRDefault="00D66314" w:rsidP="00D66314">
      <w:pPr>
        <w:pStyle w:val="a5"/>
        <w:ind w:firstLine="567"/>
        <w:jc w:val="center"/>
        <w:rPr>
          <w:b/>
          <w:sz w:val="28"/>
          <w:szCs w:val="28"/>
        </w:rPr>
      </w:pPr>
      <w:r w:rsidRPr="00383770">
        <w:rPr>
          <w:b/>
          <w:sz w:val="28"/>
          <w:szCs w:val="28"/>
        </w:rPr>
        <w:t>контрольного обмера</w:t>
      </w:r>
    </w:p>
    <w:p w:rsidR="00D66314" w:rsidRPr="00383770" w:rsidRDefault="00D66314" w:rsidP="00D66314">
      <w:pPr>
        <w:pStyle w:val="a5"/>
        <w:ind w:firstLine="567"/>
        <w:jc w:val="both"/>
        <w:rPr>
          <w:b/>
          <w:sz w:val="28"/>
          <w:szCs w:val="28"/>
        </w:rPr>
      </w:pPr>
    </w:p>
    <w:p w:rsidR="00D66314" w:rsidRPr="00383770" w:rsidRDefault="00D66314" w:rsidP="00D66314">
      <w:pPr>
        <w:pStyle w:val="a5"/>
        <w:ind w:firstLine="567"/>
        <w:jc w:val="both"/>
        <w:rPr>
          <w:sz w:val="28"/>
          <w:szCs w:val="28"/>
        </w:rPr>
      </w:pPr>
      <w:r w:rsidRPr="00383770">
        <w:rPr>
          <w:sz w:val="28"/>
          <w:szCs w:val="28"/>
        </w:rPr>
        <w:t xml:space="preserve">     В соответствии с приказом № ____ от "__" _________ ____ г.,</w:t>
      </w:r>
    </w:p>
    <w:p w:rsidR="00D66314" w:rsidRPr="00383770" w:rsidRDefault="00D66314" w:rsidP="00D66314">
      <w:pPr>
        <w:pStyle w:val="a5"/>
        <w:ind w:firstLine="567"/>
        <w:jc w:val="both"/>
        <w:rPr>
          <w:sz w:val="28"/>
          <w:szCs w:val="28"/>
        </w:rPr>
      </w:pPr>
    </w:p>
    <w:p w:rsidR="00D66314" w:rsidRPr="00383770" w:rsidRDefault="00D66314" w:rsidP="00D66314">
      <w:pPr>
        <w:pStyle w:val="a5"/>
        <w:ind w:firstLine="567"/>
        <w:jc w:val="center"/>
        <w:rPr>
          <w:sz w:val="28"/>
          <w:szCs w:val="28"/>
        </w:rPr>
      </w:pPr>
      <w:r w:rsidRPr="00383770">
        <w:rPr>
          <w:sz w:val="28"/>
          <w:szCs w:val="28"/>
        </w:rPr>
        <w:t>__________________________________________________________  (должность подписавшего приказ, наименование учреждения заказчика)</w:t>
      </w:r>
    </w:p>
    <w:p w:rsidR="00D66314" w:rsidRPr="00383770" w:rsidRDefault="00D66314" w:rsidP="00D66314">
      <w:pPr>
        <w:pStyle w:val="a5"/>
        <w:ind w:firstLine="567"/>
        <w:rPr>
          <w:sz w:val="28"/>
          <w:szCs w:val="28"/>
        </w:rPr>
      </w:pPr>
    </w:p>
    <w:p w:rsidR="00D66314" w:rsidRPr="00383770" w:rsidRDefault="00D66314" w:rsidP="00D66314">
      <w:pPr>
        <w:pStyle w:val="a5"/>
        <w:ind w:firstLine="567"/>
        <w:rPr>
          <w:sz w:val="28"/>
          <w:szCs w:val="28"/>
        </w:rPr>
      </w:pPr>
      <w:r w:rsidRPr="00383770">
        <w:rPr>
          <w:sz w:val="28"/>
          <w:szCs w:val="28"/>
        </w:rPr>
        <w:t>Комиссией в составе:  _______________________________________________________________</w:t>
      </w:r>
    </w:p>
    <w:p w:rsidR="00D66314" w:rsidRPr="00383770" w:rsidRDefault="00D66314" w:rsidP="00D66314">
      <w:pPr>
        <w:pStyle w:val="a5"/>
        <w:pBdr>
          <w:bottom w:val="single" w:sz="12" w:space="1" w:color="auto"/>
        </w:pBdr>
        <w:ind w:firstLine="567"/>
        <w:rPr>
          <w:sz w:val="28"/>
          <w:szCs w:val="28"/>
        </w:rPr>
      </w:pPr>
    </w:p>
    <w:p w:rsidR="00D66314" w:rsidRPr="00383770" w:rsidRDefault="00D66314" w:rsidP="00D66314">
      <w:pPr>
        <w:pStyle w:val="a5"/>
        <w:ind w:firstLine="567"/>
        <w:rPr>
          <w:sz w:val="28"/>
          <w:szCs w:val="28"/>
        </w:rPr>
      </w:pPr>
    </w:p>
    <w:p w:rsidR="00D66314" w:rsidRPr="00383770" w:rsidRDefault="00D66314" w:rsidP="00D66314">
      <w:pPr>
        <w:pStyle w:val="a5"/>
        <w:ind w:firstLine="567"/>
        <w:rPr>
          <w:sz w:val="28"/>
          <w:szCs w:val="28"/>
        </w:rPr>
      </w:pPr>
      <w:r w:rsidRPr="00383770">
        <w:rPr>
          <w:sz w:val="28"/>
          <w:szCs w:val="28"/>
        </w:rPr>
        <w:t>______________________________________________________________</w:t>
      </w:r>
    </w:p>
    <w:p w:rsidR="00D66314" w:rsidRPr="00383770" w:rsidRDefault="00D66314" w:rsidP="00D66314">
      <w:pPr>
        <w:pStyle w:val="a5"/>
        <w:ind w:firstLine="567"/>
        <w:jc w:val="both"/>
        <w:rPr>
          <w:sz w:val="28"/>
          <w:szCs w:val="28"/>
        </w:rPr>
      </w:pPr>
      <w:r w:rsidRPr="00383770">
        <w:rPr>
          <w:sz w:val="28"/>
          <w:szCs w:val="28"/>
        </w:rPr>
        <w:t xml:space="preserve">                    (фамилия, имя, отчество, должность)</w:t>
      </w:r>
    </w:p>
    <w:p w:rsidR="00D66314" w:rsidRPr="00383770" w:rsidRDefault="00D66314" w:rsidP="00D66314">
      <w:pPr>
        <w:pStyle w:val="a5"/>
        <w:ind w:firstLine="567"/>
        <w:jc w:val="both"/>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r w:rsidRPr="00383770">
        <w:rPr>
          <w:sz w:val="28"/>
          <w:szCs w:val="28"/>
        </w:rPr>
        <w:t>составлен акт контрольного обмера выполненных работ</w:t>
      </w:r>
      <w:r w:rsidRPr="00383770">
        <w:rPr>
          <w:rFonts w:ascii="Courier New" w:hAnsi="Courier New" w:cs="Courier New"/>
          <w:sz w:val="28"/>
          <w:szCs w:val="28"/>
        </w:rPr>
        <w:t xml:space="preserve"> _______________________________________________________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r w:rsidRPr="00383770">
        <w:rPr>
          <w:rFonts w:ascii="Courier New" w:hAnsi="Courier New" w:cs="Courier New"/>
          <w:sz w:val="28"/>
          <w:szCs w:val="28"/>
        </w:rPr>
        <w:t xml:space="preserve">                                                     </w:t>
      </w:r>
    </w:p>
    <w:p w:rsidR="00D66314" w:rsidRPr="00383770" w:rsidRDefault="00D66314" w:rsidP="00D66314">
      <w:pPr>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r w:rsidRPr="00383770">
        <w:rPr>
          <w:rFonts w:ascii="Courier New" w:hAnsi="Courier New" w:cs="Courier New"/>
          <w:sz w:val="28"/>
          <w:szCs w:val="28"/>
        </w:rPr>
        <w:t>____________________________________________________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(наименование строительства, объекта ремонта)</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за период с "__" __________ ____ г. по "__" ___________ ____ г.</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Проверено контрольным обмером работ на ___________ руб.</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В результате контрольного обмера установлено всего завышений на сумму ________ руб.</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Завышения стоимости работ возникли в результате _______________________________________________________</w:t>
      </w:r>
    </w:p>
    <w:p w:rsidR="00D66314" w:rsidRPr="00383770" w:rsidRDefault="00D66314" w:rsidP="00D6631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_______________________________________________________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Перерасчет прилагается.</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Председатель комиссии ____________________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(должность, подпись, расшифровка)</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Члены комиссии:</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______________________________________________________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(должность, подпись, расшифровка)</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_________________________________ ____________________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(должность, подпись, расшифровка)</w:t>
      </w:r>
    </w:p>
    <w:p w:rsidR="00D66314" w:rsidRPr="00383770" w:rsidRDefault="00D66314" w:rsidP="00D6631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(должность, подпись, расшифровка)</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Представитель заказчика ________________ ________________________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(подпись)                                                       (Ф.И.О.)</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Представитель подрядчика _______________ ________________________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(подпись)                                                       (Ф.И.О.)</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Работник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Контрольно-счетной палаты_______________           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(подпись)                 (Ф.И.О.)</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r w:rsidRPr="00383770">
        <w:rPr>
          <w:rFonts w:ascii="Courier New" w:hAnsi="Courier New" w:cs="Courier New"/>
          <w:sz w:val="28"/>
          <w:szCs w:val="28"/>
        </w:rPr>
        <w:t>"__" _____________ ____ г.</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p>
    <w:p w:rsidR="00D66314" w:rsidRPr="00383770" w:rsidRDefault="00D66314" w:rsidP="00D66314">
      <w:pPr>
        <w:pStyle w:val="a5"/>
        <w:ind w:firstLine="567"/>
        <w:jc w:val="both"/>
        <w:rPr>
          <w:sz w:val="28"/>
          <w:szCs w:val="28"/>
        </w:rPr>
      </w:pPr>
      <w:r w:rsidRPr="00383770">
        <w:rPr>
          <w:sz w:val="28"/>
          <w:szCs w:val="28"/>
        </w:rPr>
        <w:t xml:space="preserve">Полученные результаты сравниваются с данными сметных расчетов, на основании полученных отклонений делаются выводы о нарушениях действующего законодательства, регламентирующего закупки для государственных и муниципальных нужд в части соответствия фактически выполненного объема работ предмету конкурса и заключенного контракта. </w:t>
      </w:r>
    </w:p>
    <w:p w:rsidR="00D66314" w:rsidRPr="00383770" w:rsidRDefault="00D66314" w:rsidP="00D66314">
      <w:pPr>
        <w:pStyle w:val="a5"/>
        <w:ind w:firstLine="567"/>
        <w:jc w:val="both"/>
        <w:rPr>
          <w:sz w:val="28"/>
          <w:szCs w:val="28"/>
        </w:rPr>
      </w:pPr>
      <w:r w:rsidRPr="00383770">
        <w:rPr>
          <w:sz w:val="28"/>
          <w:szCs w:val="28"/>
        </w:rPr>
        <w:t>Кроме того, полученные результаты сравниваются с данными актов приемки КС-2, на основании полученных отклонений делаются выводы о достоверности данных бухгалтерского учета заказчика в части приемки фактически выполненных и фактически не выполненных объемов работ.</w:t>
      </w:r>
    </w:p>
    <w:p w:rsidR="00D66314" w:rsidRPr="00383770" w:rsidRDefault="00D66314" w:rsidP="00D66314">
      <w:pPr>
        <w:pStyle w:val="a5"/>
        <w:ind w:firstLine="567"/>
        <w:jc w:val="both"/>
        <w:rPr>
          <w:sz w:val="28"/>
          <w:szCs w:val="28"/>
        </w:rPr>
      </w:pPr>
      <w:r w:rsidRPr="00383770">
        <w:rPr>
          <w:sz w:val="28"/>
          <w:szCs w:val="28"/>
        </w:rPr>
        <w:t>На основании полученных отклонений делаются расчеты по определению стоимости фактически не выполненных объемов работ (или стоимости завышенных объемов работ) по прилагаемой форме.</w:t>
      </w:r>
    </w:p>
    <w:p w:rsidR="00D66314" w:rsidRDefault="00D66314" w:rsidP="00D66314">
      <w:pPr>
        <w:pStyle w:val="a5"/>
        <w:ind w:firstLine="567"/>
        <w:jc w:val="both"/>
        <w:rPr>
          <w:sz w:val="28"/>
          <w:szCs w:val="28"/>
        </w:rPr>
      </w:pPr>
    </w:p>
    <w:p w:rsidR="00E00A14" w:rsidRDefault="00E00A14" w:rsidP="00D66314">
      <w:pPr>
        <w:pStyle w:val="a5"/>
        <w:ind w:firstLine="567"/>
        <w:jc w:val="both"/>
        <w:rPr>
          <w:sz w:val="28"/>
          <w:szCs w:val="28"/>
        </w:rPr>
      </w:pPr>
    </w:p>
    <w:p w:rsidR="00E00A14" w:rsidRDefault="00E00A14" w:rsidP="00D66314">
      <w:pPr>
        <w:pStyle w:val="a5"/>
        <w:ind w:firstLine="567"/>
        <w:jc w:val="both"/>
        <w:rPr>
          <w:sz w:val="28"/>
          <w:szCs w:val="28"/>
        </w:rPr>
      </w:pPr>
    </w:p>
    <w:p w:rsidR="00E00A14" w:rsidRDefault="00E00A14" w:rsidP="00D66314">
      <w:pPr>
        <w:pStyle w:val="a5"/>
        <w:ind w:firstLine="567"/>
        <w:jc w:val="both"/>
        <w:rPr>
          <w:sz w:val="28"/>
          <w:szCs w:val="28"/>
        </w:rPr>
      </w:pPr>
    </w:p>
    <w:p w:rsidR="00E00A14" w:rsidRDefault="00E00A14" w:rsidP="00D66314">
      <w:pPr>
        <w:pStyle w:val="a5"/>
        <w:ind w:firstLine="567"/>
        <w:jc w:val="both"/>
        <w:rPr>
          <w:sz w:val="28"/>
          <w:szCs w:val="28"/>
        </w:rPr>
      </w:pPr>
    </w:p>
    <w:p w:rsidR="00E00A14" w:rsidRPr="00383770" w:rsidRDefault="00E00A14" w:rsidP="00D66314">
      <w:pPr>
        <w:pStyle w:val="a5"/>
        <w:ind w:firstLine="567"/>
        <w:jc w:val="both"/>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lastRenderedPageBreak/>
        <w:t>Форма ведомости пересчета стоимости работ к акту контрольного обмера</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8"/>
          <w:szCs w:val="28"/>
        </w:rPr>
      </w:pPr>
      <w:r w:rsidRPr="00383770">
        <w:rPr>
          <w:b/>
          <w:sz w:val="28"/>
          <w:szCs w:val="28"/>
        </w:rPr>
        <w:t>ВЕДОМОСТЬ</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8"/>
          <w:szCs w:val="28"/>
        </w:rPr>
      </w:pPr>
      <w:r w:rsidRPr="00383770">
        <w:rPr>
          <w:b/>
          <w:sz w:val="28"/>
          <w:szCs w:val="28"/>
        </w:rPr>
        <w:t>пересчета стоимости работ к акту контрольного обмера</w:t>
      </w:r>
      <w:r w:rsidRPr="00383770">
        <w:rPr>
          <w:sz w:val="28"/>
          <w:szCs w:val="28"/>
        </w:rPr>
        <w:t xml:space="preserve"> </w:t>
      </w:r>
      <w:r w:rsidRPr="00383770">
        <w:rPr>
          <w:b/>
          <w:sz w:val="28"/>
          <w:szCs w:val="28"/>
        </w:rPr>
        <w:t>№________от "__" ___________ ____ г.</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3770">
        <w:rPr>
          <w:rFonts w:ascii="Courier New" w:hAnsi="Courier New" w:cs="Courier New"/>
          <w:sz w:val="20"/>
          <w:szCs w:val="20"/>
        </w:rPr>
        <w:t>-----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383770">
        <w:rPr>
          <w:rFonts w:ascii="Courier New" w:hAnsi="Courier New" w:cs="Courier New"/>
        </w:rPr>
        <w:t>¦   ¦       ¦Наиме-¦     ¦   Оплачено,   ¦  Установлено  ¦Вы- ¦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383770">
        <w:rPr>
          <w:rFonts w:ascii="Courier New" w:hAnsi="Courier New" w:cs="Courier New"/>
        </w:rPr>
        <w:t>¦   ¦Номер  ¦нова- ¦Еди- ¦ предъявлено к ¦  контрольным  ¦яв- ¦При-¦</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383770">
        <w:rPr>
          <w:rFonts w:ascii="Courier New" w:hAnsi="Courier New" w:cs="Courier New"/>
        </w:rPr>
        <w:t>¦ № ¦пунктов¦ние   ¦ница ¦    оплате     ¦    обмером    ¦лено¦ме-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383770">
        <w:rPr>
          <w:rFonts w:ascii="Courier New" w:hAnsi="Courier New" w:cs="Courier New"/>
        </w:rPr>
        <w:t>¦п/п¦сводной¦объек-¦изме-+------T---T----+------T---T----+за- ¦ча-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383770">
        <w:rPr>
          <w:rFonts w:ascii="Courier New" w:hAnsi="Courier New" w:cs="Courier New"/>
        </w:rPr>
        <w:t>¦   ¦ведо-  ¦тов и ¦рения¦коли- ¦це-¦сум-¦коли- ¦це-¦сум-¦вы- ¦ние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383770">
        <w:rPr>
          <w:rFonts w:ascii="Courier New" w:hAnsi="Courier New" w:cs="Courier New"/>
        </w:rPr>
        <w:t>¦   ¦мости  ¦работ ¦     ¦чество¦на ¦ма  ¦чество¦на ¦ма  ¦ше- ¦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383770">
        <w:rPr>
          <w:rFonts w:ascii="Courier New" w:hAnsi="Courier New" w:cs="Courier New"/>
        </w:rPr>
        <w:t>¦   ¦       ¦      ¦     ¦      ¦   ¦    ¦      ¦   ¦    ¦ний ¦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383770">
        <w:rPr>
          <w:rFonts w:ascii="Courier New" w:hAnsi="Courier New" w:cs="Courier New"/>
        </w:rPr>
        <w:t>+---+-------+------+-----+------+---+----+------+---+----+----+----+</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383770">
        <w:rPr>
          <w:rFonts w:ascii="Courier New" w:hAnsi="Courier New" w:cs="Courier New"/>
        </w:rPr>
        <w:t>¦ 1 ¦   2   ¦   3  ¦  4  ¦   5  ¦ 6 ¦  7 ¦   8  ¦ 9 ¦ 10 ¦ 11 ¦ 12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383770">
        <w:rPr>
          <w:rFonts w:ascii="Courier New" w:hAnsi="Courier New" w:cs="Courier New"/>
        </w:rPr>
        <w:t>+---+-------+------+-----+------+---+----+------+---+----+----+----+</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ВСЕГО стоимость в текущих ценах</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В том числе СМР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Председатель комиссии ____________________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(должность, подпись, расшифровка)</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Члены комиссии:</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______________________________________________________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(должность, подпись, расшифровка)</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_________________________________ ____________________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(должность, подпись, расшифровка)</w:t>
      </w:r>
    </w:p>
    <w:p w:rsidR="00D66314" w:rsidRPr="00383770" w:rsidRDefault="00D66314" w:rsidP="00D6631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(должность, подпись, расшифровка)</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FF0000"/>
          <w:sz w:val="28"/>
          <w:szCs w:val="28"/>
        </w:rPr>
      </w:pP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Представитель заказчика ________________           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(подпись)                 (Ф.И.О.)</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Представитель подрядчика _______________           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(подпись)                 (Ф.И.О.)</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Работник </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Контрольно-счетной палаты_______________           _________________</w:t>
      </w:r>
    </w:p>
    <w:p w:rsidR="00D66314" w:rsidRPr="00383770" w:rsidRDefault="00D66314" w:rsidP="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383770">
        <w:rPr>
          <w:sz w:val="28"/>
          <w:szCs w:val="28"/>
        </w:rPr>
        <w:t xml:space="preserve">                                                          (подпись)                 (Ф.И.О.)</w:t>
      </w:r>
    </w:p>
    <w:p w:rsidR="00D66314" w:rsidRPr="00383770" w:rsidRDefault="00D66314" w:rsidP="00D66314">
      <w:pPr>
        <w:pStyle w:val="a5"/>
        <w:ind w:firstLine="567"/>
        <w:jc w:val="both"/>
        <w:rPr>
          <w:sz w:val="28"/>
          <w:szCs w:val="28"/>
        </w:rPr>
      </w:pPr>
    </w:p>
    <w:p w:rsidR="00D66314" w:rsidRPr="00383770" w:rsidRDefault="00D66314" w:rsidP="00D66314">
      <w:pPr>
        <w:pStyle w:val="a5"/>
        <w:ind w:firstLine="567"/>
        <w:jc w:val="both"/>
        <w:rPr>
          <w:sz w:val="28"/>
          <w:szCs w:val="28"/>
        </w:rPr>
      </w:pPr>
      <w:r w:rsidRPr="00383770">
        <w:rPr>
          <w:sz w:val="28"/>
          <w:szCs w:val="28"/>
        </w:rPr>
        <w:t>Указанные документы составляются в трех экземплярах (для Контрольно-счетной палаты, заказчика и подрядчика).</w:t>
      </w:r>
    </w:p>
    <w:p w:rsidR="00D66314" w:rsidRPr="00383770" w:rsidRDefault="00D66314" w:rsidP="00D66314">
      <w:pPr>
        <w:pStyle w:val="a5"/>
        <w:ind w:firstLine="567"/>
        <w:jc w:val="both"/>
        <w:rPr>
          <w:sz w:val="28"/>
          <w:szCs w:val="28"/>
        </w:rPr>
      </w:pPr>
      <w:r w:rsidRPr="00383770">
        <w:rPr>
          <w:sz w:val="28"/>
          <w:szCs w:val="28"/>
        </w:rPr>
        <w:lastRenderedPageBreak/>
        <w:t>Акты  контрольных  обмеров и ведомости пересчета стоимости работ подписываются работником Контрольно-счетной палаты, заказчика и подрядчика. При неявке для участия в контрольном обмере представителя  подрядчика, о чем делается запись в акте, обмер производится и акт  подписывается заказчиком и работником Контрольно-счетной палаты, проводившим обмер.</w:t>
      </w:r>
    </w:p>
    <w:p w:rsidR="00D66314" w:rsidRPr="00383770" w:rsidRDefault="00D66314" w:rsidP="00D66314">
      <w:pPr>
        <w:pStyle w:val="a5"/>
        <w:ind w:firstLine="567"/>
        <w:jc w:val="both"/>
        <w:rPr>
          <w:sz w:val="28"/>
          <w:szCs w:val="28"/>
        </w:rPr>
      </w:pPr>
      <w:r w:rsidRPr="00383770">
        <w:rPr>
          <w:sz w:val="28"/>
          <w:szCs w:val="28"/>
        </w:rPr>
        <w:t xml:space="preserve">     Один  экземпляр акта контрольного обмера с ведомостью пересчета вручается  представителям подрядной организации и заказчика под расписку, в случае отказа подрядчика от участия  – направляется заказчиком с уведомлением в течение трех рабочих дней.</w:t>
      </w:r>
    </w:p>
    <w:p w:rsidR="00D66314" w:rsidRPr="00383770" w:rsidRDefault="00D66314" w:rsidP="00D66314">
      <w:pPr>
        <w:pStyle w:val="a5"/>
        <w:ind w:firstLine="567"/>
        <w:jc w:val="both"/>
        <w:rPr>
          <w:b/>
          <w:color w:val="FF0000"/>
          <w:sz w:val="28"/>
          <w:szCs w:val="28"/>
          <w:u w:val="single"/>
        </w:rPr>
      </w:pPr>
    </w:p>
    <w:p w:rsidR="00D66314" w:rsidRPr="00383770" w:rsidRDefault="00D66314" w:rsidP="00D66314">
      <w:pPr>
        <w:pStyle w:val="a5"/>
        <w:ind w:firstLine="567"/>
        <w:jc w:val="both"/>
        <w:rPr>
          <w:sz w:val="28"/>
          <w:szCs w:val="28"/>
        </w:rPr>
      </w:pPr>
      <w:r w:rsidRPr="00383770">
        <w:rPr>
          <w:sz w:val="28"/>
          <w:szCs w:val="28"/>
        </w:rPr>
        <w:t xml:space="preserve">В ходе проведения контрольных мероприятий следует обращать внимание на качество выполненных работ, их соответствия как строительным нормам и правилам (ГОСТам), так и соответствия марок примененных в ходе выполнения работ материальных ресурсов предмету конкурса и контракта. </w:t>
      </w:r>
    </w:p>
    <w:p w:rsidR="00D66314" w:rsidRPr="00383770" w:rsidRDefault="00D66314" w:rsidP="00D66314">
      <w:pPr>
        <w:pStyle w:val="a5"/>
        <w:ind w:firstLine="567"/>
        <w:jc w:val="both"/>
        <w:rPr>
          <w:sz w:val="28"/>
          <w:szCs w:val="28"/>
        </w:rPr>
      </w:pPr>
      <w:r w:rsidRPr="00383770">
        <w:rPr>
          <w:sz w:val="28"/>
          <w:szCs w:val="28"/>
        </w:rPr>
        <w:t>Особое внимание следует уделить инвентаризации установленного оборудования, монтаж которого учтен сметной документацией, наличие технических и гарантийных паспортов. Основной целью инвентаризации оборудования является:</w:t>
      </w:r>
    </w:p>
    <w:p w:rsidR="00D66314" w:rsidRPr="00383770" w:rsidRDefault="00D66314" w:rsidP="00D66314">
      <w:pPr>
        <w:pStyle w:val="a5"/>
        <w:ind w:firstLine="567"/>
        <w:jc w:val="both"/>
        <w:rPr>
          <w:sz w:val="28"/>
          <w:szCs w:val="28"/>
        </w:rPr>
      </w:pPr>
      <w:r w:rsidRPr="00383770">
        <w:rPr>
          <w:sz w:val="28"/>
          <w:szCs w:val="28"/>
        </w:rPr>
        <w:t>- выявление фактического его наличия;</w:t>
      </w:r>
    </w:p>
    <w:p w:rsidR="00D66314" w:rsidRPr="00383770" w:rsidRDefault="00D66314" w:rsidP="00D66314">
      <w:pPr>
        <w:pStyle w:val="a5"/>
        <w:ind w:firstLine="567"/>
        <w:jc w:val="both"/>
        <w:rPr>
          <w:sz w:val="28"/>
          <w:szCs w:val="28"/>
        </w:rPr>
      </w:pPr>
      <w:r w:rsidRPr="00383770">
        <w:rPr>
          <w:sz w:val="28"/>
          <w:szCs w:val="28"/>
        </w:rPr>
        <w:t xml:space="preserve">- сопоставление смонтированного оборудования предмету конкурса и контракта, а также сопоставление фактического наличия оборудования с данными актов приемки КС-2 и данными бухгалтерского учета, как в количественном, так и стоимостном выражении. </w:t>
      </w:r>
    </w:p>
    <w:p w:rsidR="00D66314" w:rsidRPr="00383770" w:rsidRDefault="00D66314" w:rsidP="00D66314">
      <w:pPr>
        <w:pStyle w:val="a5"/>
        <w:ind w:firstLine="567"/>
        <w:jc w:val="both"/>
        <w:rPr>
          <w:sz w:val="28"/>
          <w:szCs w:val="28"/>
        </w:rPr>
      </w:pPr>
      <w:r w:rsidRPr="00383770">
        <w:rPr>
          <w:sz w:val="28"/>
          <w:szCs w:val="28"/>
        </w:rPr>
        <w:t>Кроме того, необходимо проверить: не числится ли в составе затрат незавершенного строительства оборудование, переданное в монтаж, но фактически не начатое монтажом.</w:t>
      </w:r>
    </w:p>
    <w:p w:rsidR="00D66314" w:rsidRPr="00383770" w:rsidRDefault="00D66314" w:rsidP="00D66314">
      <w:pPr>
        <w:pStyle w:val="a5"/>
        <w:ind w:firstLine="567"/>
        <w:jc w:val="both"/>
        <w:rPr>
          <w:sz w:val="28"/>
          <w:szCs w:val="28"/>
        </w:rPr>
      </w:pPr>
      <w:r w:rsidRPr="00383770">
        <w:rPr>
          <w:sz w:val="28"/>
          <w:szCs w:val="28"/>
        </w:rPr>
        <w:t xml:space="preserve">По результатам инвентаризации составляются сличительные ведомости, в которых отражаются отклонения данных бухгалтерского учета, инвентарных карточек данным инвентаризационных описей. </w:t>
      </w:r>
    </w:p>
    <w:p w:rsidR="00D66314" w:rsidRPr="00383770" w:rsidRDefault="00D66314" w:rsidP="00D66314">
      <w:pPr>
        <w:pStyle w:val="a5"/>
        <w:ind w:firstLine="567"/>
        <w:jc w:val="center"/>
        <w:rPr>
          <w:b/>
          <w:sz w:val="28"/>
          <w:szCs w:val="28"/>
        </w:rPr>
      </w:pPr>
      <w:r w:rsidRPr="00383770">
        <w:rPr>
          <w:b/>
          <w:sz w:val="28"/>
          <w:szCs w:val="28"/>
        </w:rPr>
        <w:t>Основные нарушения, выявляемые при данном способе контрольных мероприятий</w:t>
      </w:r>
    </w:p>
    <w:p w:rsidR="00D66314" w:rsidRPr="00383770" w:rsidRDefault="00D66314" w:rsidP="00D66314">
      <w:pPr>
        <w:pStyle w:val="a5"/>
        <w:ind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D66314" w:rsidRPr="00383770" w:rsidTr="00A05D0B">
        <w:tc>
          <w:tcPr>
            <w:tcW w:w="817" w:type="dxa"/>
          </w:tcPr>
          <w:p w:rsidR="00D66314" w:rsidRPr="00383770" w:rsidRDefault="00D66314" w:rsidP="00A05D0B">
            <w:pPr>
              <w:pStyle w:val="a5"/>
              <w:jc w:val="center"/>
              <w:rPr>
                <w:rFonts w:cs="Arial"/>
                <w:b/>
                <w:color w:val="2B2B2B"/>
                <w:sz w:val="28"/>
                <w:szCs w:val="28"/>
              </w:rPr>
            </w:pPr>
          </w:p>
          <w:p w:rsidR="00D66314" w:rsidRPr="00383770" w:rsidRDefault="00D66314" w:rsidP="00A05D0B">
            <w:pPr>
              <w:pStyle w:val="a5"/>
              <w:jc w:val="center"/>
              <w:rPr>
                <w:rFonts w:cs="Arial"/>
                <w:b/>
                <w:color w:val="2B2B2B"/>
                <w:sz w:val="28"/>
                <w:szCs w:val="28"/>
              </w:rPr>
            </w:pPr>
            <w:r w:rsidRPr="00383770">
              <w:rPr>
                <w:rFonts w:cs="Arial"/>
                <w:b/>
                <w:color w:val="2B2B2B"/>
                <w:sz w:val="28"/>
                <w:szCs w:val="28"/>
              </w:rPr>
              <w:t>№№</w:t>
            </w:r>
          </w:p>
          <w:p w:rsidR="00D66314" w:rsidRPr="00383770" w:rsidRDefault="00D66314" w:rsidP="00A05D0B">
            <w:pPr>
              <w:pStyle w:val="a5"/>
              <w:jc w:val="center"/>
              <w:rPr>
                <w:rFonts w:cs="Arial"/>
                <w:b/>
                <w:color w:val="2B2B2B"/>
                <w:sz w:val="28"/>
                <w:szCs w:val="28"/>
              </w:rPr>
            </w:pPr>
            <w:r w:rsidRPr="00383770">
              <w:rPr>
                <w:rFonts w:cs="Arial"/>
                <w:b/>
                <w:color w:val="2B2B2B"/>
                <w:sz w:val="28"/>
                <w:szCs w:val="28"/>
              </w:rPr>
              <w:t>п/п</w:t>
            </w:r>
          </w:p>
        </w:tc>
        <w:tc>
          <w:tcPr>
            <w:tcW w:w="8754" w:type="dxa"/>
          </w:tcPr>
          <w:p w:rsidR="00D66314" w:rsidRPr="00383770" w:rsidRDefault="00D66314" w:rsidP="00A05D0B">
            <w:pPr>
              <w:pStyle w:val="a5"/>
              <w:jc w:val="center"/>
              <w:rPr>
                <w:rFonts w:cs="Arial"/>
                <w:b/>
                <w:color w:val="2B2B2B"/>
                <w:sz w:val="28"/>
                <w:szCs w:val="28"/>
              </w:rPr>
            </w:pPr>
          </w:p>
          <w:p w:rsidR="00D66314" w:rsidRPr="00383770" w:rsidRDefault="00D66314" w:rsidP="00A05D0B">
            <w:pPr>
              <w:pStyle w:val="a5"/>
              <w:jc w:val="center"/>
              <w:rPr>
                <w:rFonts w:cs="Arial"/>
                <w:b/>
                <w:color w:val="2B2B2B"/>
                <w:sz w:val="28"/>
                <w:szCs w:val="28"/>
              </w:rPr>
            </w:pPr>
            <w:r w:rsidRPr="00383770">
              <w:rPr>
                <w:rFonts w:cs="Arial"/>
                <w:b/>
                <w:color w:val="2B2B2B"/>
                <w:sz w:val="28"/>
                <w:szCs w:val="28"/>
              </w:rPr>
              <w:t>Нарушения</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1.</w:t>
            </w:r>
          </w:p>
        </w:tc>
        <w:tc>
          <w:tcPr>
            <w:tcW w:w="8754" w:type="dxa"/>
          </w:tcPr>
          <w:p w:rsidR="00D66314" w:rsidRPr="00383770" w:rsidRDefault="00D66314" w:rsidP="00A05D0B">
            <w:pPr>
              <w:pStyle w:val="a5"/>
              <w:jc w:val="both"/>
              <w:rPr>
                <w:b/>
                <w:sz w:val="28"/>
                <w:szCs w:val="28"/>
              </w:rPr>
            </w:pPr>
            <w:r w:rsidRPr="00383770">
              <w:rPr>
                <w:sz w:val="28"/>
                <w:szCs w:val="28"/>
              </w:rPr>
              <w:t>Приемка к учету и оплата фактически не выполненного объема работ</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2.</w:t>
            </w:r>
          </w:p>
        </w:tc>
        <w:tc>
          <w:tcPr>
            <w:tcW w:w="8754" w:type="dxa"/>
          </w:tcPr>
          <w:p w:rsidR="00D66314" w:rsidRPr="00383770" w:rsidRDefault="00D66314" w:rsidP="00A05D0B">
            <w:pPr>
              <w:pStyle w:val="a5"/>
              <w:jc w:val="both"/>
              <w:rPr>
                <w:sz w:val="28"/>
                <w:szCs w:val="28"/>
              </w:rPr>
            </w:pPr>
            <w:r w:rsidRPr="00383770">
              <w:rPr>
                <w:sz w:val="28"/>
                <w:szCs w:val="28"/>
              </w:rPr>
              <w:t>Завышение объемов работ по разработке грунта. Определение завышения объемов указанного вида работ можно определить путем составления ведомости баланса грунтов.</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3.</w:t>
            </w:r>
          </w:p>
        </w:tc>
        <w:tc>
          <w:tcPr>
            <w:tcW w:w="8754" w:type="dxa"/>
          </w:tcPr>
          <w:p w:rsidR="00D66314" w:rsidRPr="00383770" w:rsidRDefault="00D66314" w:rsidP="00A05D0B">
            <w:pPr>
              <w:pStyle w:val="a5"/>
              <w:jc w:val="both"/>
              <w:rPr>
                <w:sz w:val="28"/>
                <w:szCs w:val="28"/>
              </w:rPr>
            </w:pPr>
            <w:r w:rsidRPr="00383770">
              <w:rPr>
                <w:sz w:val="28"/>
                <w:szCs w:val="28"/>
              </w:rPr>
              <w:t xml:space="preserve">Завышение стоимости работ путем включения работ по отбивке штукатурки с поверхностей стен и потолков, а также с фасадов зданий. Проверка фактического невыполнения работ определяется </w:t>
            </w:r>
            <w:r w:rsidRPr="00383770">
              <w:rPr>
                <w:sz w:val="28"/>
                <w:szCs w:val="28"/>
              </w:rPr>
              <w:lastRenderedPageBreak/>
              <w:t>путем частичного вскрытия конструкций облицовки.</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lastRenderedPageBreak/>
              <w:t>4.</w:t>
            </w:r>
          </w:p>
        </w:tc>
        <w:tc>
          <w:tcPr>
            <w:tcW w:w="8754" w:type="dxa"/>
          </w:tcPr>
          <w:p w:rsidR="00D66314" w:rsidRPr="00383770" w:rsidRDefault="00D66314" w:rsidP="00A05D0B">
            <w:pPr>
              <w:pStyle w:val="a5"/>
              <w:jc w:val="both"/>
              <w:rPr>
                <w:sz w:val="28"/>
                <w:szCs w:val="28"/>
              </w:rPr>
            </w:pPr>
            <w:r w:rsidRPr="00383770">
              <w:rPr>
                <w:sz w:val="28"/>
                <w:szCs w:val="28"/>
              </w:rPr>
              <w:t>Завышение стоимости работ в результате неравноценной замены строительных материалов и конструкций (марки ПВХ изделий, керамической плитки для облицовки поверхностей стен и пола, марки сплит-систем и кондиционеров и т.д.), кроме того, монтаж ПВХ изделий должен выполняться в соответствии с ГОСТом.</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5.</w:t>
            </w:r>
          </w:p>
        </w:tc>
        <w:tc>
          <w:tcPr>
            <w:tcW w:w="8754" w:type="dxa"/>
          </w:tcPr>
          <w:p w:rsidR="00D66314" w:rsidRPr="00383770" w:rsidRDefault="00D66314" w:rsidP="00A05D0B">
            <w:pPr>
              <w:pStyle w:val="a5"/>
              <w:jc w:val="both"/>
              <w:rPr>
                <w:sz w:val="28"/>
                <w:szCs w:val="28"/>
              </w:rPr>
            </w:pPr>
            <w:r w:rsidRPr="00383770">
              <w:rPr>
                <w:sz w:val="28"/>
                <w:szCs w:val="28"/>
              </w:rPr>
              <w:t>Завышение стоимости работ путем повторного предъявления к учету и оплате элементов прямых затрат и накладных расходов, учтенных в составе комплексных норм, цен и расценок или входящих в состав лимитированных начислений (временные здания и сооружения, работа в зимний период). Указанное нарушение можно отнести к категории завышения физических объемов работ.</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6.</w:t>
            </w:r>
          </w:p>
        </w:tc>
        <w:tc>
          <w:tcPr>
            <w:tcW w:w="8754" w:type="dxa"/>
          </w:tcPr>
          <w:p w:rsidR="00D66314" w:rsidRPr="00383770" w:rsidRDefault="00D66314" w:rsidP="00A05D0B">
            <w:pPr>
              <w:pStyle w:val="a5"/>
              <w:jc w:val="both"/>
              <w:rPr>
                <w:sz w:val="28"/>
                <w:szCs w:val="28"/>
              </w:rPr>
            </w:pPr>
            <w:r w:rsidRPr="00383770">
              <w:rPr>
                <w:sz w:val="28"/>
                <w:szCs w:val="28"/>
              </w:rPr>
              <w:t>Завышение стоимости и объемов работ, полученных в результате ошибок в единицах измерения (устройство подоконных досок, монтаж проводов и т.д.)</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7.</w:t>
            </w:r>
          </w:p>
        </w:tc>
        <w:tc>
          <w:tcPr>
            <w:tcW w:w="8754" w:type="dxa"/>
          </w:tcPr>
          <w:p w:rsidR="00D66314" w:rsidRPr="00383770" w:rsidRDefault="00D66314" w:rsidP="00A05D0B">
            <w:pPr>
              <w:pStyle w:val="a5"/>
              <w:jc w:val="both"/>
              <w:rPr>
                <w:sz w:val="28"/>
                <w:szCs w:val="28"/>
              </w:rPr>
            </w:pPr>
            <w:r w:rsidRPr="00383770">
              <w:rPr>
                <w:sz w:val="28"/>
                <w:szCs w:val="28"/>
              </w:rPr>
              <w:t>Завышение объемов работ по ремонту кровли («задвоение» объемов путем применения необоснованных расценок на устройство обрешетки (сплошной или прореженной), устройство утеплителя из пенопласта по перекрытиям, устройство покрытий кровель из профилированных листов и т.д.).</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8.</w:t>
            </w:r>
          </w:p>
        </w:tc>
        <w:tc>
          <w:tcPr>
            <w:tcW w:w="8754" w:type="dxa"/>
          </w:tcPr>
          <w:p w:rsidR="00D66314" w:rsidRPr="00383770" w:rsidRDefault="00D66314" w:rsidP="00A05D0B">
            <w:pPr>
              <w:pStyle w:val="a5"/>
              <w:jc w:val="both"/>
              <w:rPr>
                <w:sz w:val="28"/>
                <w:szCs w:val="28"/>
              </w:rPr>
            </w:pPr>
            <w:r w:rsidRPr="00383770">
              <w:rPr>
                <w:sz w:val="28"/>
                <w:szCs w:val="28"/>
              </w:rPr>
              <w:t>Завышение стоимости и объемов работ по устройству инвентарных лесов. Следует учитывать, что применение расценок на устройство подмостей, необходимых для выполнения работ, может быть необоснованно, поскольку сметные нормативы и нормы накладных расходов учитывают применение вспомогательных приспособлений, устройств и подмостей, за исключением особо оговоренных случаев.</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9.</w:t>
            </w:r>
          </w:p>
        </w:tc>
        <w:tc>
          <w:tcPr>
            <w:tcW w:w="8754" w:type="dxa"/>
          </w:tcPr>
          <w:p w:rsidR="00D66314" w:rsidRPr="00383770" w:rsidRDefault="00D66314" w:rsidP="00A05D0B">
            <w:pPr>
              <w:pStyle w:val="a5"/>
              <w:jc w:val="both"/>
              <w:rPr>
                <w:sz w:val="28"/>
                <w:szCs w:val="28"/>
              </w:rPr>
            </w:pPr>
            <w:r w:rsidRPr="00383770">
              <w:rPr>
                <w:sz w:val="28"/>
                <w:szCs w:val="28"/>
              </w:rPr>
              <w:t>Завышение объемов и стоимости работ по благоустройству территорий, как в части применения расценок, так и объемов работ.</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10.</w:t>
            </w:r>
          </w:p>
        </w:tc>
        <w:tc>
          <w:tcPr>
            <w:tcW w:w="8754" w:type="dxa"/>
          </w:tcPr>
          <w:p w:rsidR="00D66314" w:rsidRPr="00383770" w:rsidRDefault="00D66314" w:rsidP="00A05D0B">
            <w:pPr>
              <w:pStyle w:val="a5"/>
              <w:jc w:val="both"/>
              <w:rPr>
                <w:sz w:val="28"/>
                <w:szCs w:val="28"/>
              </w:rPr>
            </w:pPr>
            <w:r w:rsidRPr="00383770">
              <w:rPr>
                <w:sz w:val="28"/>
                <w:szCs w:val="28"/>
              </w:rPr>
              <w:t>Завышение стоимости и объемов работ в части недостачи оборудования, на объектах введенных в эксплуатацию смонтированное оборудование не эксплуатируется</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11.</w:t>
            </w:r>
          </w:p>
        </w:tc>
        <w:tc>
          <w:tcPr>
            <w:tcW w:w="8754" w:type="dxa"/>
          </w:tcPr>
          <w:p w:rsidR="00D66314" w:rsidRPr="00383770" w:rsidRDefault="00D66314" w:rsidP="00A05D0B">
            <w:pPr>
              <w:pStyle w:val="a5"/>
              <w:jc w:val="both"/>
              <w:rPr>
                <w:sz w:val="28"/>
                <w:szCs w:val="28"/>
              </w:rPr>
            </w:pPr>
            <w:r w:rsidRPr="00383770">
              <w:rPr>
                <w:sz w:val="28"/>
                <w:szCs w:val="28"/>
              </w:rPr>
              <w:t>Стоимость оборудования, числящегося на счетах по учету основных средств, ниже, чем его стоимость по актам приемки КС-2 с учетом затрат на его монтаж.</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12.</w:t>
            </w:r>
          </w:p>
        </w:tc>
        <w:tc>
          <w:tcPr>
            <w:tcW w:w="8754" w:type="dxa"/>
          </w:tcPr>
          <w:p w:rsidR="00D66314" w:rsidRPr="00383770" w:rsidRDefault="00D66314" w:rsidP="00A05D0B">
            <w:pPr>
              <w:pStyle w:val="a5"/>
              <w:jc w:val="both"/>
              <w:rPr>
                <w:sz w:val="28"/>
                <w:szCs w:val="28"/>
              </w:rPr>
            </w:pPr>
            <w:r w:rsidRPr="00383770">
              <w:rPr>
                <w:sz w:val="28"/>
                <w:szCs w:val="28"/>
              </w:rPr>
              <w:t>Часть оборудования передана другому учреждению (организации).</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13.</w:t>
            </w:r>
          </w:p>
        </w:tc>
        <w:tc>
          <w:tcPr>
            <w:tcW w:w="8754" w:type="dxa"/>
          </w:tcPr>
          <w:p w:rsidR="00D66314" w:rsidRPr="00383770" w:rsidRDefault="00D66314" w:rsidP="00A05D0B">
            <w:pPr>
              <w:pStyle w:val="a5"/>
              <w:jc w:val="both"/>
              <w:rPr>
                <w:sz w:val="28"/>
                <w:szCs w:val="28"/>
              </w:rPr>
            </w:pPr>
            <w:r w:rsidRPr="00383770">
              <w:rPr>
                <w:sz w:val="28"/>
                <w:szCs w:val="28"/>
              </w:rPr>
              <w:t>Работы по монтажу оборудования считаются законченными только при наличии актов об его индивидуальном опробовании «вхолостую», а в необходимых случаях, установленных техническими требованиями, - и «под нагрузкой». При отсутствии указанных актов стоимость работ  по монтажу оборудования может быть удержана.</w:t>
            </w:r>
          </w:p>
        </w:tc>
      </w:tr>
      <w:tr w:rsidR="00D66314" w:rsidRPr="00383770" w:rsidTr="00A05D0B">
        <w:tc>
          <w:tcPr>
            <w:tcW w:w="817" w:type="dxa"/>
          </w:tcPr>
          <w:p w:rsidR="00D66314" w:rsidRPr="00383770" w:rsidRDefault="00D66314" w:rsidP="00A05D0B">
            <w:pPr>
              <w:pStyle w:val="a5"/>
              <w:jc w:val="center"/>
              <w:rPr>
                <w:sz w:val="28"/>
                <w:szCs w:val="28"/>
              </w:rPr>
            </w:pPr>
            <w:r w:rsidRPr="00383770">
              <w:rPr>
                <w:sz w:val="28"/>
                <w:szCs w:val="28"/>
              </w:rPr>
              <w:t>14.</w:t>
            </w:r>
          </w:p>
        </w:tc>
        <w:tc>
          <w:tcPr>
            <w:tcW w:w="8754" w:type="dxa"/>
          </w:tcPr>
          <w:p w:rsidR="00D66314" w:rsidRPr="00383770" w:rsidRDefault="00D66314" w:rsidP="00A05D0B">
            <w:pPr>
              <w:pStyle w:val="a5"/>
              <w:jc w:val="both"/>
              <w:rPr>
                <w:sz w:val="28"/>
                <w:szCs w:val="28"/>
              </w:rPr>
            </w:pPr>
            <w:r w:rsidRPr="00383770">
              <w:rPr>
                <w:sz w:val="28"/>
                <w:szCs w:val="28"/>
              </w:rPr>
              <w:t>К завышению стоимости работ относятся стоимость материалов и конструкций,  не уложенных в проектное положение.</w:t>
            </w:r>
          </w:p>
        </w:tc>
      </w:tr>
      <w:tr w:rsidR="00D66314" w:rsidRPr="00383770" w:rsidTr="00A05D0B">
        <w:tc>
          <w:tcPr>
            <w:tcW w:w="817" w:type="dxa"/>
          </w:tcPr>
          <w:p w:rsidR="00D66314" w:rsidRPr="00383770" w:rsidRDefault="00D66314" w:rsidP="00A05D0B">
            <w:pPr>
              <w:pStyle w:val="a5"/>
              <w:jc w:val="center"/>
              <w:rPr>
                <w:sz w:val="28"/>
                <w:szCs w:val="28"/>
              </w:rPr>
            </w:pPr>
          </w:p>
        </w:tc>
        <w:tc>
          <w:tcPr>
            <w:tcW w:w="8754" w:type="dxa"/>
          </w:tcPr>
          <w:p w:rsidR="00D66314" w:rsidRPr="00383770" w:rsidRDefault="00D66314" w:rsidP="00A05D0B">
            <w:pPr>
              <w:pStyle w:val="a5"/>
              <w:jc w:val="both"/>
              <w:rPr>
                <w:sz w:val="28"/>
                <w:szCs w:val="28"/>
              </w:rPr>
            </w:pPr>
          </w:p>
        </w:tc>
      </w:tr>
    </w:tbl>
    <w:p w:rsidR="00D66314" w:rsidRPr="00383770" w:rsidRDefault="00D66314" w:rsidP="00D66314">
      <w:pPr>
        <w:pStyle w:val="a5"/>
        <w:ind w:firstLine="567"/>
        <w:jc w:val="center"/>
        <w:rPr>
          <w:b/>
          <w:sz w:val="28"/>
          <w:szCs w:val="28"/>
        </w:rPr>
      </w:pPr>
    </w:p>
    <w:p w:rsidR="00D66314" w:rsidRPr="00383770" w:rsidRDefault="00D66314" w:rsidP="00D66314">
      <w:pPr>
        <w:pStyle w:val="a5"/>
        <w:ind w:firstLine="567"/>
        <w:jc w:val="both"/>
        <w:rPr>
          <w:sz w:val="28"/>
          <w:szCs w:val="28"/>
        </w:rPr>
      </w:pPr>
      <w:r w:rsidRPr="00383770">
        <w:rPr>
          <w:sz w:val="28"/>
          <w:szCs w:val="28"/>
        </w:rPr>
        <w:lastRenderedPageBreak/>
        <w:t>При проведении контрольных обмеров в качестве вспомогательных материалов могут быть использованы следующие документы:</w:t>
      </w:r>
    </w:p>
    <w:p w:rsidR="00D66314" w:rsidRPr="00383770" w:rsidRDefault="00D66314" w:rsidP="00D66314">
      <w:pPr>
        <w:pStyle w:val="a5"/>
        <w:ind w:firstLine="567"/>
        <w:jc w:val="both"/>
        <w:rPr>
          <w:sz w:val="28"/>
          <w:szCs w:val="28"/>
        </w:rPr>
      </w:pPr>
      <w:r w:rsidRPr="00383770">
        <w:rPr>
          <w:sz w:val="28"/>
          <w:szCs w:val="28"/>
        </w:rPr>
        <w:t>- исполнительная документация;</w:t>
      </w:r>
    </w:p>
    <w:p w:rsidR="00D66314" w:rsidRPr="00383770" w:rsidRDefault="00D66314" w:rsidP="00D66314">
      <w:pPr>
        <w:pStyle w:val="a5"/>
        <w:ind w:firstLine="567"/>
        <w:jc w:val="both"/>
        <w:rPr>
          <w:sz w:val="28"/>
          <w:szCs w:val="28"/>
        </w:rPr>
      </w:pPr>
      <w:r w:rsidRPr="00383770">
        <w:rPr>
          <w:sz w:val="28"/>
          <w:szCs w:val="28"/>
        </w:rPr>
        <w:t>- акты освидетельствования скрытых работ;</w:t>
      </w:r>
    </w:p>
    <w:p w:rsidR="00D66314" w:rsidRPr="00383770" w:rsidRDefault="00D66314" w:rsidP="00D66314">
      <w:pPr>
        <w:pStyle w:val="a5"/>
        <w:ind w:firstLine="567"/>
        <w:jc w:val="both"/>
        <w:rPr>
          <w:sz w:val="28"/>
          <w:szCs w:val="28"/>
        </w:rPr>
      </w:pPr>
      <w:r w:rsidRPr="00383770">
        <w:rPr>
          <w:sz w:val="28"/>
          <w:szCs w:val="28"/>
        </w:rPr>
        <w:t>- акты технического обследования реконструируемых зданий и сооружений;</w:t>
      </w:r>
    </w:p>
    <w:p w:rsidR="00D66314" w:rsidRPr="00383770" w:rsidRDefault="00D66314" w:rsidP="00D66314">
      <w:pPr>
        <w:pStyle w:val="a5"/>
        <w:ind w:firstLine="567"/>
        <w:jc w:val="both"/>
        <w:rPr>
          <w:sz w:val="28"/>
          <w:szCs w:val="28"/>
        </w:rPr>
      </w:pPr>
      <w:r w:rsidRPr="00383770">
        <w:rPr>
          <w:sz w:val="28"/>
          <w:szCs w:val="28"/>
        </w:rPr>
        <w:t>- журналы учета выполненных работ;</w:t>
      </w:r>
    </w:p>
    <w:p w:rsidR="00D66314" w:rsidRPr="00383770" w:rsidRDefault="00D66314" w:rsidP="00D66314">
      <w:pPr>
        <w:autoSpaceDE w:val="0"/>
        <w:autoSpaceDN w:val="0"/>
        <w:adjustRightInd w:val="0"/>
        <w:spacing w:after="0" w:line="240" w:lineRule="auto"/>
        <w:ind w:firstLine="540"/>
        <w:jc w:val="both"/>
        <w:outlineLvl w:val="2"/>
        <w:rPr>
          <w:sz w:val="28"/>
          <w:szCs w:val="28"/>
        </w:rPr>
      </w:pPr>
      <w:r w:rsidRPr="00383770">
        <w:rPr>
          <w:sz w:val="28"/>
          <w:szCs w:val="28"/>
        </w:rPr>
        <w:t>- паспорта учета вложений (инвестиций) в объеме фактических затрат учреждения в объекты нефинансовых активов при их приобретении, строительстве (создании), модернизации (реконструкции, достройке, дооборудовании), изготовлении, а также затрат, связанных с выполнением научно-исследовательских, опытно-конструкторских, технологических работ, которые впоследствии будут приняты к бухгалтерскому учету в качестве объектов нефинансовых активов, переданного в монтаж оборудования;</w:t>
      </w:r>
    </w:p>
    <w:p w:rsidR="00D66314" w:rsidRPr="00383770" w:rsidRDefault="00D66314" w:rsidP="00D66314">
      <w:pPr>
        <w:pStyle w:val="a5"/>
        <w:ind w:firstLine="567"/>
        <w:jc w:val="both"/>
        <w:rPr>
          <w:sz w:val="28"/>
          <w:szCs w:val="28"/>
        </w:rPr>
      </w:pPr>
      <w:r w:rsidRPr="00383770">
        <w:rPr>
          <w:sz w:val="28"/>
          <w:szCs w:val="28"/>
        </w:rPr>
        <w:t>- путевые листы машинистов, подтверждающие работу машин и механизмов и т.д..</w:t>
      </w:r>
    </w:p>
    <w:p w:rsidR="00D66314" w:rsidRPr="00383770" w:rsidRDefault="00D66314" w:rsidP="00D66314">
      <w:pPr>
        <w:autoSpaceDE w:val="0"/>
        <w:autoSpaceDN w:val="0"/>
        <w:adjustRightInd w:val="0"/>
        <w:spacing w:after="0" w:line="240" w:lineRule="auto"/>
        <w:ind w:firstLine="540"/>
        <w:jc w:val="both"/>
        <w:outlineLvl w:val="2"/>
        <w:rPr>
          <w:sz w:val="28"/>
          <w:szCs w:val="28"/>
        </w:rPr>
      </w:pPr>
    </w:p>
    <w:p w:rsidR="00D66314" w:rsidRPr="00383770" w:rsidRDefault="00D66314" w:rsidP="00D66314">
      <w:pPr>
        <w:autoSpaceDE w:val="0"/>
        <w:autoSpaceDN w:val="0"/>
        <w:adjustRightInd w:val="0"/>
        <w:spacing w:after="0" w:line="240" w:lineRule="auto"/>
        <w:rPr>
          <w:sz w:val="28"/>
          <w:szCs w:val="28"/>
        </w:rPr>
      </w:pPr>
    </w:p>
    <w:p w:rsidR="00D66314" w:rsidRPr="00383770" w:rsidRDefault="00D66314" w:rsidP="00D66314">
      <w:pPr>
        <w:pStyle w:val="a5"/>
        <w:ind w:firstLine="927"/>
        <w:jc w:val="center"/>
        <w:rPr>
          <w:b/>
          <w:sz w:val="28"/>
          <w:szCs w:val="28"/>
        </w:rPr>
      </w:pPr>
      <w:r w:rsidRPr="00383770">
        <w:rPr>
          <w:b/>
          <w:sz w:val="28"/>
          <w:szCs w:val="28"/>
        </w:rPr>
        <w:t xml:space="preserve">3.2.2.4. Учетный метод проведения проверки (проверка учета и состава затрат, отнесенных на расходы) </w:t>
      </w:r>
    </w:p>
    <w:p w:rsidR="00D66314" w:rsidRPr="00383770" w:rsidRDefault="00D66314" w:rsidP="00D66314">
      <w:pPr>
        <w:pStyle w:val="a5"/>
        <w:ind w:firstLine="567"/>
        <w:jc w:val="both"/>
        <w:rPr>
          <w:sz w:val="28"/>
          <w:szCs w:val="28"/>
        </w:rPr>
      </w:pPr>
    </w:p>
    <w:p w:rsidR="00D66314" w:rsidRPr="00383770" w:rsidRDefault="00D66314" w:rsidP="00D66314">
      <w:pPr>
        <w:pStyle w:val="a5"/>
        <w:ind w:firstLine="567"/>
        <w:jc w:val="both"/>
        <w:rPr>
          <w:b/>
          <w:sz w:val="28"/>
          <w:szCs w:val="28"/>
        </w:rPr>
      </w:pPr>
      <w:r w:rsidRPr="00383770">
        <w:rPr>
          <w:sz w:val="28"/>
          <w:szCs w:val="28"/>
        </w:rPr>
        <w:t xml:space="preserve">Требования к ведению бухгалтерского учета отражены в Федеральном законе от 21.11.1996 №129-ФЗ «О бухгалтерском учете», в  Инструкции по бюджетному учету, утвержденной приказом Минфина РФ от 30.12.2008 №148-н </w:t>
      </w:r>
      <w:r w:rsidRPr="00383770">
        <w:rPr>
          <w:b/>
          <w:sz w:val="28"/>
          <w:szCs w:val="28"/>
        </w:rPr>
        <w:t>(до 01.01.2011),</w:t>
      </w:r>
      <w:r w:rsidRPr="00383770">
        <w:rPr>
          <w:sz w:val="28"/>
          <w:szCs w:val="28"/>
        </w:rPr>
        <w:t xml:space="preserve"> от 01.10.2010 № 157-н, от 29.12.2010 № 162-н </w:t>
      </w:r>
      <w:r w:rsidRPr="00383770">
        <w:rPr>
          <w:b/>
          <w:sz w:val="28"/>
          <w:szCs w:val="28"/>
        </w:rPr>
        <w:t>(с 01.01.2011).</w:t>
      </w:r>
    </w:p>
    <w:p w:rsidR="00D66314" w:rsidRPr="00383770" w:rsidRDefault="00D66314" w:rsidP="00D66314">
      <w:pPr>
        <w:pStyle w:val="a5"/>
        <w:ind w:firstLine="567"/>
        <w:jc w:val="both"/>
        <w:rPr>
          <w:sz w:val="28"/>
          <w:szCs w:val="28"/>
        </w:rPr>
      </w:pPr>
      <w:r w:rsidRPr="00383770">
        <w:rPr>
          <w:sz w:val="28"/>
          <w:szCs w:val="28"/>
        </w:rPr>
        <w:t>Организация строительства объектов, контроль за ходом строительства и ведение бухгалтерского учета производимых при этом затрат осуществляется заказчиками (застройщиками) в соответствии с Положением по бухгалтерскому учету долгосрочных инвестиций, утвержденных письмом Минфина РФ от 30.12.1993 №160.</w:t>
      </w:r>
    </w:p>
    <w:p w:rsidR="00D66314" w:rsidRPr="00383770" w:rsidRDefault="00D66314" w:rsidP="00D66314">
      <w:pPr>
        <w:pStyle w:val="a5"/>
        <w:ind w:firstLine="567"/>
        <w:jc w:val="both"/>
        <w:rPr>
          <w:sz w:val="28"/>
          <w:szCs w:val="28"/>
        </w:rPr>
      </w:pPr>
      <w:r w:rsidRPr="00383770">
        <w:rPr>
          <w:sz w:val="28"/>
          <w:szCs w:val="28"/>
        </w:rPr>
        <w:t>Учет долгосрочных инвестиций ведется по фактическим расходам в целом по строительству и по отдельным объектам, входящим в него. При строительстве объекта заказчик ведет учет затрат нарастающим итогом с начала строительства, в разрезе отчетных периодов до ввода объектов в эксплуатацию или полного производства соответствующих работ и затрат.</w:t>
      </w:r>
    </w:p>
    <w:p w:rsidR="00D66314" w:rsidRPr="00383770" w:rsidRDefault="00D66314" w:rsidP="00D66314">
      <w:pPr>
        <w:pStyle w:val="a5"/>
        <w:ind w:firstLine="567"/>
        <w:jc w:val="both"/>
        <w:rPr>
          <w:sz w:val="28"/>
          <w:szCs w:val="28"/>
        </w:rPr>
      </w:pPr>
      <w:r w:rsidRPr="00383770">
        <w:rPr>
          <w:sz w:val="28"/>
          <w:szCs w:val="28"/>
        </w:rPr>
        <w:t>Бухгалтерский учет долгосрочных инвестиций ведется на счете «Капитальные вложения».</w:t>
      </w:r>
    </w:p>
    <w:p w:rsidR="00D66314" w:rsidRPr="00383770" w:rsidRDefault="00D66314" w:rsidP="00D66314">
      <w:pPr>
        <w:pStyle w:val="a5"/>
        <w:ind w:firstLine="567"/>
        <w:jc w:val="both"/>
        <w:rPr>
          <w:sz w:val="28"/>
          <w:szCs w:val="28"/>
        </w:rPr>
      </w:pPr>
      <w:r w:rsidRPr="00383770">
        <w:rPr>
          <w:sz w:val="28"/>
          <w:szCs w:val="28"/>
        </w:rPr>
        <w:t>В учете заказчика оборудование, требующее монтажа, отражается на счете «Капитальные вложения»  по фактическим расходам, связанным с его приобретением, установкой и сборкой.</w:t>
      </w:r>
    </w:p>
    <w:p w:rsidR="00D66314" w:rsidRPr="00383770" w:rsidRDefault="00D66314" w:rsidP="00D66314">
      <w:pPr>
        <w:pStyle w:val="a5"/>
        <w:ind w:firstLine="567"/>
        <w:jc w:val="both"/>
        <w:rPr>
          <w:sz w:val="28"/>
          <w:szCs w:val="28"/>
        </w:rPr>
      </w:pPr>
      <w:r w:rsidRPr="00383770">
        <w:rPr>
          <w:sz w:val="28"/>
          <w:szCs w:val="28"/>
        </w:rPr>
        <w:t xml:space="preserve">Оборудование, отраженное в учете и в актах КС-2, должно быть сопоставлено со спецификациями на оборудование, предусмотренное ПСД. Согласно Инструкции о порядке разработки, согласования, экспертизы и утверждения градостроительной документации (СНиП 11-94-03) в случае </w:t>
      </w:r>
      <w:r w:rsidRPr="00383770">
        <w:rPr>
          <w:sz w:val="28"/>
          <w:szCs w:val="28"/>
        </w:rPr>
        <w:lastRenderedPageBreak/>
        <w:t>приобретения оборудования, не предусмотренного ПСД, должны быть представлены документы по согласованию отступлений от проекта (замены оборудования).</w:t>
      </w:r>
    </w:p>
    <w:p w:rsidR="00D66314" w:rsidRPr="00383770" w:rsidRDefault="00D66314" w:rsidP="00D66314">
      <w:pPr>
        <w:pStyle w:val="a5"/>
        <w:ind w:firstLine="567"/>
        <w:jc w:val="both"/>
        <w:rPr>
          <w:sz w:val="28"/>
          <w:szCs w:val="28"/>
        </w:rPr>
      </w:pPr>
      <w:r w:rsidRPr="00383770">
        <w:rPr>
          <w:sz w:val="28"/>
          <w:szCs w:val="28"/>
        </w:rPr>
        <w:t>В случае поставки оборудования заказчиком без проведения по расчетам с подрядчиком стоимость оборудования включается в состав затрат по строительству объекта (списывается на расходы) на основании его фактического монтажа, отраженного в объемах выполненных работ актов приемки КС-2. При этом подрядчик после расчета стоимости выполненных работ производит возврат стоимости оборудования поставки заказчика.</w:t>
      </w:r>
    </w:p>
    <w:p w:rsidR="00D66314" w:rsidRPr="00383770" w:rsidRDefault="00D66314" w:rsidP="00D66314">
      <w:pPr>
        <w:pStyle w:val="a5"/>
        <w:ind w:firstLine="567"/>
        <w:jc w:val="both"/>
        <w:rPr>
          <w:sz w:val="28"/>
          <w:szCs w:val="28"/>
        </w:rPr>
      </w:pPr>
      <w:r w:rsidRPr="00383770">
        <w:rPr>
          <w:sz w:val="28"/>
          <w:szCs w:val="28"/>
        </w:rPr>
        <w:t>В случае поставки строительных материалов и конструкций заказчиком без проведения по расчетам с подрядчиком стоимость строительных материалов и конструкций включается в состав затрат по строительству объекта (списывается на расходы) на основании их фактического расхода, отраженного в объемах выполненных работ актов приемки КС-2. При этом подрядчик после расчета стоимости выполненных работ производит возврат стоимости строительных материалов и конструкций поставки заказчика.</w:t>
      </w:r>
    </w:p>
    <w:p w:rsidR="00D66314" w:rsidRPr="00383770" w:rsidRDefault="00D66314" w:rsidP="00D66314">
      <w:pPr>
        <w:autoSpaceDE w:val="0"/>
        <w:autoSpaceDN w:val="0"/>
        <w:adjustRightInd w:val="0"/>
        <w:spacing w:after="0" w:line="240" w:lineRule="auto"/>
        <w:ind w:firstLine="540"/>
        <w:jc w:val="both"/>
        <w:outlineLvl w:val="2"/>
        <w:rPr>
          <w:sz w:val="28"/>
          <w:szCs w:val="28"/>
        </w:rPr>
      </w:pPr>
    </w:p>
    <w:p w:rsidR="00D66314" w:rsidRPr="00383770" w:rsidRDefault="00D66314" w:rsidP="00D66314">
      <w:pPr>
        <w:autoSpaceDE w:val="0"/>
        <w:autoSpaceDN w:val="0"/>
        <w:adjustRightInd w:val="0"/>
        <w:spacing w:after="0" w:line="240" w:lineRule="auto"/>
        <w:ind w:firstLine="540"/>
        <w:jc w:val="both"/>
        <w:outlineLvl w:val="2"/>
        <w:rPr>
          <w:sz w:val="28"/>
          <w:szCs w:val="28"/>
        </w:rPr>
      </w:pPr>
      <w:r w:rsidRPr="00383770">
        <w:rPr>
          <w:sz w:val="28"/>
          <w:szCs w:val="28"/>
        </w:rPr>
        <w:t>Вложения в нефинансовые активы учитываются на счете, содержащем соответствующий аналитический код группы синтетического и соответствующий аналитический код вида синтетического счета объекта учета:</w:t>
      </w:r>
    </w:p>
    <w:p w:rsidR="00D66314" w:rsidRPr="00383770" w:rsidRDefault="00533896" w:rsidP="00D66314">
      <w:pPr>
        <w:autoSpaceDE w:val="0"/>
        <w:autoSpaceDN w:val="0"/>
        <w:adjustRightInd w:val="0"/>
        <w:spacing w:after="0" w:line="240" w:lineRule="auto"/>
        <w:ind w:firstLine="540"/>
        <w:jc w:val="both"/>
        <w:outlineLvl w:val="2"/>
        <w:rPr>
          <w:sz w:val="28"/>
          <w:szCs w:val="28"/>
        </w:rPr>
      </w:pPr>
      <w:hyperlink r:id="rId7" w:history="1">
        <w:r w:rsidR="00D66314" w:rsidRPr="00383770">
          <w:rPr>
            <w:sz w:val="28"/>
            <w:szCs w:val="28"/>
          </w:rPr>
          <w:t>1</w:t>
        </w:r>
      </w:hyperlink>
      <w:r w:rsidR="00D66314" w:rsidRPr="00383770">
        <w:rPr>
          <w:sz w:val="28"/>
          <w:szCs w:val="28"/>
        </w:rPr>
        <w:t xml:space="preserve"> "Вложения в нефинансовые активы";</w:t>
      </w:r>
    </w:p>
    <w:p w:rsidR="00D66314" w:rsidRPr="00383770" w:rsidRDefault="00533896" w:rsidP="00D66314">
      <w:pPr>
        <w:autoSpaceDE w:val="0"/>
        <w:autoSpaceDN w:val="0"/>
        <w:adjustRightInd w:val="0"/>
        <w:spacing w:after="0" w:line="240" w:lineRule="auto"/>
        <w:ind w:firstLine="540"/>
        <w:jc w:val="both"/>
        <w:outlineLvl w:val="2"/>
        <w:rPr>
          <w:sz w:val="28"/>
          <w:szCs w:val="28"/>
        </w:rPr>
      </w:pPr>
      <w:hyperlink r:id="rId8" w:history="1">
        <w:r w:rsidR="00D66314" w:rsidRPr="00383770">
          <w:rPr>
            <w:sz w:val="28"/>
            <w:szCs w:val="28"/>
          </w:rPr>
          <w:t>2</w:t>
        </w:r>
      </w:hyperlink>
      <w:r w:rsidR="00D66314" w:rsidRPr="00383770">
        <w:rPr>
          <w:sz w:val="28"/>
          <w:szCs w:val="28"/>
        </w:rPr>
        <w:t xml:space="preserve"> "Вложения в нематериальные активы";</w:t>
      </w:r>
    </w:p>
    <w:p w:rsidR="00D66314" w:rsidRPr="00383770" w:rsidRDefault="00533896" w:rsidP="00D66314">
      <w:pPr>
        <w:autoSpaceDE w:val="0"/>
        <w:autoSpaceDN w:val="0"/>
        <w:adjustRightInd w:val="0"/>
        <w:spacing w:after="0" w:line="240" w:lineRule="auto"/>
        <w:ind w:firstLine="540"/>
        <w:jc w:val="both"/>
        <w:outlineLvl w:val="2"/>
        <w:rPr>
          <w:sz w:val="28"/>
          <w:szCs w:val="28"/>
        </w:rPr>
      </w:pPr>
      <w:hyperlink r:id="rId9" w:history="1">
        <w:r w:rsidR="00D66314" w:rsidRPr="00383770">
          <w:rPr>
            <w:sz w:val="28"/>
            <w:szCs w:val="28"/>
          </w:rPr>
          <w:t>3</w:t>
        </w:r>
      </w:hyperlink>
      <w:r w:rsidR="00D66314" w:rsidRPr="00383770">
        <w:rPr>
          <w:sz w:val="28"/>
          <w:szCs w:val="28"/>
        </w:rPr>
        <w:t xml:space="preserve"> "Вложения в непроизведенные активы";</w:t>
      </w:r>
    </w:p>
    <w:p w:rsidR="00D66314" w:rsidRPr="00383770" w:rsidRDefault="00533896" w:rsidP="00D66314">
      <w:pPr>
        <w:autoSpaceDE w:val="0"/>
        <w:autoSpaceDN w:val="0"/>
        <w:adjustRightInd w:val="0"/>
        <w:spacing w:after="0" w:line="240" w:lineRule="auto"/>
        <w:ind w:firstLine="540"/>
        <w:jc w:val="both"/>
        <w:outlineLvl w:val="2"/>
        <w:rPr>
          <w:sz w:val="28"/>
          <w:szCs w:val="28"/>
        </w:rPr>
      </w:pPr>
      <w:hyperlink r:id="rId10" w:history="1">
        <w:r w:rsidR="00D66314" w:rsidRPr="00383770">
          <w:rPr>
            <w:sz w:val="28"/>
            <w:szCs w:val="28"/>
          </w:rPr>
          <w:t>4</w:t>
        </w:r>
      </w:hyperlink>
      <w:r w:rsidR="00D66314" w:rsidRPr="00383770">
        <w:rPr>
          <w:sz w:val="28"/>
          <w:szCs w:val="28"/>
        </w:rPr>
        <w:t xml:space="preserve"> "Вложения в материальные запасы".</w:t>
      </w:r>
    </w:p>
    <w:p w:rsidR="00D66314" w:rsidRPr="00383770" w:rsidRDefault="00D66314" w:rsidP="00D66314">
      <w:pPr>
        <w:autoSpaceDE w:val="0"/>
        <w:autoSpaceDN w:val="0"/>
        <w:adjustRightInd w:val="0"/>
        <w:spacing w:after="0" w:line="240" w:lineRule="auto"/>
        <w:ind w:firstLine="540"/>
        <w:jc w:val="both"/>
        <w:outlineLvl w:val="2"/>
        <w:rPr>
          <w:sz w:val="28"/>
          <w:szCs w:val="28"/>
        </w:rPr>
      </w:pPr>
      <w:r w:rsidRPr="00383770">
        <w:rPr>
          <w:sz w:val="28"/>
          <w:szCs w:val="28"/>
        </w:rPr>
        <w:t xml:space="preserve">Аналитический учет по </w:t>
      </w:r>
      <w:hyperlink r:id="rId11" w:history="1">
        <w:r w:rsidRPr="00383770">
          <w:rPr>
            <w:sz w:val="28"/>
            <w:szCs w:val="28"/>
          </w:rPr>
          <w:t>счету</w:t>
        </w:r>
      </w:hyperlink>
      <w:r w:rsidRPr="00383770">
        <w:rPr>
          <w:sz w:val="28"/>
          <w:szCs w:val="28"/>
        </w:rPr>
        <w:t xml:space="preserve"> ведется в Многографной карточке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w:t>
      </w:r>
    </w:p>
    <w:p w:rsidR="00D66314" w:rsidRPr="00383770" w:rsidRDefault="00D66314" w:rsidP="00D66314">
      <w:pPr>
        <w:autoSpaceDE w:val="0"/>
        <w:autoSpaceDN w:val="0"/>
        <w:adjustRightInd w:val="0"/>
        <w:spacing w:after="0" w:line="240" w:lineRule="auto"/>
        <w:ind w:firstLine="540"/>
        <w:jc w:val="both"/>
        <w:outlineLvl w:val="2"/>
        <w:rPr>
          <w:sz w:val="28"/>
          <w:szCs w:val="28"/>
        </w:rPr>
      </w:pPr>
      <w:r w:rsidRPr="00383770">
        <w:rPr>
          <w:sz w:val="28"/>
          <w:szCs w:val="28"/>
        </w:rPr>
        <w:t>Учет операций по принятию к учету нефинансовых активов (увеличению первоначальной (балансовой) стоимости нефинансовых активов) в сумме произведенных фактических вложений ведется в Журнале операций по выбытию и перемещению нефинансовых активов.</w:t>
      </w:r>
    </w:p>
    <w:p w:rsidR="00D66314" w:rsidRPr="00383770" w:rsidRDefault="00D66314" w:rsidP="00D66314">
      <w:pPr>
        <w:autoSpaceDE w:val="0"/>
        <w:autoSpaceDN w:val="0"/>
        <w:adjustRightInd w:val="0"/>
        <w:spacing w:after="0" w:line="240" w:lineRule="auto"/>
        <w:ind w:firstLine="540"/>
        <w:jc w:val="both"/>
        <w:outlineLvl w:val="2"/>
        <w:rPr>
          <w:sz w:val="28"/>
          <w:szCs w:val="28"/>
        </w:rPr>
      </w:pPr>
      <w:r w:rsidRPr="00383770">
        <w:rPr>
          <w:sz w:val="28"/>
          <w:szCs w:val="28"/>
        </w:rPr>
        <w:t>Учет операций по формированию фактических вложений ведется в соответствии с содержанием хозяйственной операции: в Журнале операций по выбытию и перемещению материальных активов; в Журнале операций расчетов с поставщиками и подрядчиками либо Журнале операций расчетов с подотчетными лицами; Журнале операций по оплате труда, в Журнале по прочим операциям.</w:t>
      </w:r>
    </w:p>
    <w:p w:rsidR="00D66314" w:rsidRPr="00383770" w:rsidRDefault="00D66314" w:rsidP="00D66314">
      <w:pPr>
        <w:autoSpaceDE w:val="0"/>
        <w:autoSpaceDN w:val="0"/>
        <w:adjustRightInd w:val="0"/>
        <w:spacing w:after="0" w:line="240" w:lineRule="auto"/>
        <w:ind w:firstLine="540"/>
        <w:jc w:val="both"/>
        <w:outlineLvl w:val="2"/>
        <w:rPr>
          <w:sz w:val="28"/>
          <w:szCs w:val="28"/>
        </w:rPr>
      </w:pPr>
      <w:r w:rsidRPr="00383770">
        <w:rPr>
          <w:sz w:val="28"/>
          <w:szCs w:val="28"/>
        </w:rPr>
        <w:t>Особое внимание необходимо уделять проверке фактического состояния бухгалтерского учета и отчетности,  достоверности отражения производственных операций в бухгалтерском учете, своевременности, полноте и достоверности инвентаризации нефинансовых активов, расчетов, незавершенных строительством объектов.</w:t>
      </w:r>
    </w:p>
    <w:p w:rsidR="00D66314" w:rsidRPr="00383770" w:rsidRDefault="00D66314" w:rsidP="00D66314">
      <w:pPr>
        <w:autoSpaceDE w:val="0"/>
        <w:autoSpaceDN w:val="0"/>
        <w:adjustRightInd w:val="0"/>
        <w:spacing w:after="0" w:line="240" w:lineRule="auto"/>
        <w:ind w:firstLine="540"/>
        <w:jc w:val="both"/>
        <w:outlineLvl w:val="2"/>
        <w:rPr>
          <w:sz w:val="28"/>
          <w:szCs w:val="28"/>
        </w:rPr>
      </w:pPr>
    </w:p>
    <w:p w:rsidR="00D66314" w:rsidRPr="00383770" w:rsidRDefault="00D66314" w:rsidP="00D66314">
      <w:pPr>
        <w:pStyle w:val="a5"/>
        <w:ind w:firstLine="567"/>
        <w:jc w:val="both"/>
        <w:rPr>
          <w:sz w:val="28"/>
          <w:szCs w:val="28"/>
        </w:rPr>
      </w:pPr>
    </w:p>
    <w:p w:rsidR="00D66314" w:rsidRPr="00383770" w:rsidRDefault="00D66314" w:rsidP="00D66314">
      <w:pPr>
        <w:pStyle w:val="a5"/>
        <w:numPr>
          <w:ilvl w:val="3"/>
          <w:numId w:val="11"/>
        </w:numPr>
        <w:jc w:val="center"/>
        <w:rPr>
          <w:b/>
          <w:sz w:val="28"/>
          <w:szCs w:val="28"/>
        </w:rPr>
      </w:pPr>
      <w:r w:rsidRPr="00383770">
        <w:rPr>
          <w:b/>
          <w:sz w:val="28"/>
          <w:szCs w:val="28"/>
        </w:rPr>
        <w:t>Сбор доказательств (информация и фактические данные)</w:t>
      </w:r>
    </w:p>
    <w:p w:rsidR="00D66314" w:rsidRPr="00383770" w:rsidRDefault="00D66314" w:rsidP="00D66314">
      <w:pPr>
        <w:pStyle w:val="a5"/>
        <w:ind w:left="360"/>
        <w:jc w:val="center"/>
        <w:rPr>
          <w:b/>
          <w:sz w:val="28"/>
          <w:szCs w:val="28"/>
        </w:rPr>
      </w:pPr>
    </w:p>
    <w:p w:rsidR="00D66314" w:rsidRPr="00383770" w:rsidRDefault="00D66314" w:rsidP="00D66314">
      <w:pPr>
        <w:pStyle w:val="a5"/>
        <w:ind w:firstLine="567"/>
        <w:jc w:val="both"/>
        <w:rPr>
          <w:sz w:val="28"/>
          <w:szCs w:val="28"/>
        </w:rPr>
      </w:pPr>
      <w:r w:rsidRPr="00383770">
        <w:rPr>
          <w:sz w:val="28"/>
          <w:szCs w:val="28"/>
        </w:rPr>
        <w:t>Важным элементом основного этапа проверки является сбор доказательств (информации и фактических данных), которые используются в целях:</w:t>
      </w:r>
    </w:p>
    <w:p w:rsidR="00D66314" w:rsidRPr="00383770" w:rsidRDefault="00D66314" w:rsidP="00D66314">
      <w:pPr>
        <w:pStyle w:val="a5"/>
        <w:ind w:firstLine="567"/>
        <w:jc w:val="both"/>
        <w:rPr>
          <w:sz w:val="28"/>
          <w:szCs w:val="28"/>
        </w:rPr>
      </w:pPr>
      <w:r w:rsidRPr="00383770">
        <w:rPr>
          <w:sz w:val="28"/>
          <w:szCs w:val="28"/>
        </w:rPr>
        <w:t>- обоснованности заключения и выводов по итогам проверки;</w:t>
      </w:r>
    </w:p>
    <w:p w:rsidR="00D66314" w:rsidRPr="00383770" w:rsidRDefault="00D66314" w:rsidP="00D66314">
      <w:pPr>
        <w:pStyle w:val="a5"/>
        <w:ind w:firstLine="567"/>
        <w:jc w:val="both"/>
        <w:rPr>
          <w:sz w:val="28"/>
          <w:szCs w:val="28"/>
        </w:rPr>
      </w:pPr>
      <w:r w:rsidRPr="00383770">
        <w:rPr>
          <w:sz w:val="28"/>
          <w:szCs w:val="28"/>
        </w:rPr>
        <w:t>- определения соответствия результатов работы критериям оценки эффективности;</w:t>
      </w:r>
    </w:p>
    <w:p w:rsidR="00D66314" w:rsidRPr="00383770" w:rsidRDefault="00D66314" w:rsidP="00D66314">
      <w:pPr>
        <w:pStyle w:val="a5"/>
        <w:ind w:firstLine="567"/>
        <w:jc w:val="both"/>
        <w:rPr>
          <w:sz w:val="28"/>
          <w:szCs w:val="28"/>
        </w:rPr>
      </w:pPr>
      <w:r w:rsidRPr="00383770">
        <w:rPr>
          <w:sz w:val="28"/>
          <w:szCs w:val="28"/>
        </w:rPr>
        <w:t>- выявления возможности для совершенствования работы проверяемого объекта и формулировки соответствующих рекомендаций.</w:t>
      </w:r>
    </w:p>
    <w:p w:rsidR="00D66314" w:rsidRPr="00383770" w:rsidRDefault="00D66314" w:rsidP="00D66314">
      <w:pPr>
        <w:pStyle w:val="a5"/>
        <w:ind w:firstLine="567"/>
        <w:jc w:val="both"/>
        <w:rPr>
          <w:sz w:val="28"/>
          <w:szCs w:val="28"/>
        </w:rPr>
      </w:pPr>
      <w:r w:rsidRPr="00383770">
        <w:rPr>
          <w:sz w:val="28"/>
          <w:szCs w:val="28"/>
        </w:rPr>
        <w:t>Информация и фактические данные, собранные в ходе предварительного этапа, должны использоваться в составе доказательств, полученных на стадии проведения основного этапа проверки.</w:t>
      </w:r>
    </w:p>
    <w:p w:rsidR="00D66314" w:rsidRPr="00383770" w:rsidRDefault="00D66314" w:rsidP="00D66314">
      <w:pPr>
        <w:pStyle w:val="a5"/>
        <w:ind w:firstLine="567"/>
        <w:jc w:val="both"/>
        <w:rPr>
          <w:b/>
          <w:sz w:val="28"/>
          <w:szCs w:val="28"/>
        </w:rPr>
      </w:pPr>
      <w:r w:rsidRPr="00383770">
        <w:rPr>
          <w:b/>
          <w:sz w:val="28"/>
          <w:szCs w:val="28"/>
        </w:rPr>
        <w:t>Доказательства должны быть:</w:t>
      </w:r>
    </w:p>
    <w:p w:rsidR="00D66314" w:rsidRPr="00383770" w:rsidRDefault="00D66314" w:rsidP="00D66314">
      <w:pPr>
        <w:pStyle w:val="a5"/>
        <w:ind w:firstLine="284"/>
        <w:jc w:val="both"/>
        <w:rPr>
          <w:sz w:val="28"/>
          <w:szCs w:val="28"/>
        </w:rPr>
      </w:pPr>
      <w:r w:rsidRPr="00383770">
        <w:rPr>
          <w:b/>
          <w:sz w:val="28"/>
          <w:szCs w:val="28"/>
        </w:rPr>
        <w:t xml:space="preserve">достаточными. </w:t>
      </w:r>
      <w:r w:rsidRPr="00383770">
        <w:rPr>
          <w:sz w:val="28"/>
          <w:szCs w:val="28"/>
        </w:rPr>
        <w:t>Доказательства являются достаточными, если их объем и содержание способны убедить в обоснованности и правильности выводов результатов проверки. При определении достаточности доказательств для подтверждения сделанного заключения или вывода необходимо учитывать:</w:t>
      </w:r>
    </w:p>
    <w:p w:rsidR="00D66314" w:rsidRPr="00383770" w:rsidRDefault="00D66314" w:rsidP="00D66314">
      <w:pPr>
        <w:pStyle w:val="a5"/>
        <w:ind w:firstLine="567"/>
        <w:jc w:val="both"/>
        <w:rPr>
          <w:sz w:val="28"/>
          <w:szCs w:val="28"/>
        </w:rPr>
      </w:pPr>
      <w:r w:rsidRPr="00383770">
        <w:rPr>
          <w:sz w:val="28"/>
          <w:szCs w:val="28"/>
        </w:rPr>
        <w:t>- степень влияния данного заключения или вывода на общие результаты проверки;</w:t>
      </w:r>
    </w:p>
    <w:p w:rsidR="00D66314" w:rsidRPr="00383770" w:rsidRDefault="00D66314" w:rsidP="00D66314">
      <w:pPr>
        <w:pStyle w:val="a5"/>
        <w:ind w:firstLine="567"/>
        <w:jc w:val="both"/>
        <w:rPr>
          <w:sz w:val="28"/>
          <w:szCs w:val="28"/>
        </w:rPr>
      </w:pPr>
      <w:r w:rsidRPr="00383770">
        <w:rPr>
          <w:sz w:val="28"/>
          <w:szCs w:val="28"/>
        </w:rPr>
        <w:t>- степень риска неправильно принятого решения;</w:t>
      </w:r>
    </w:p>
    <w:p w:rsidR="00D66314" w:rsidRPr="00383770" w:rsidRDefault="00D66314" w:rsidP="00D66314">
      <w:pPr>
        <w:pStyle w:val="a5"/>
        <w:ind w:firstLine="567"/>
        <w:jc w:val="both"/>
        <w:rPr>
          <w:sz w:val="28"/>
          <w:szCs w:val="28"/>
        </w:rPr>
      </w:pPr>
      <w:r w:rsidRPr="00383770">
        <w:rPr>
          <w:sz w:val="28"/>
          <w:szCs w:val="28"/>
        </w:rPr>
        <w:t>- знание степени достоверности учетной документации по результатам проведения предыдущих проверок данного учреждения (организации);</w:t>
      </w:r>
    </w:p>
    <w:p w:rsidR="00D66314" w:rsidRPr="00383770" w:rsidRDefault="00D66314" w:rsidP="00D66314">
      <w:pPr>
        <w:pStyle w:val="a5"/>
        <w:ind w:firstLine="567"/>
        <w:jc w:val="both"/>
        <w:rPr>
          <w:sz w:val="28"/>
          <w:szCs w:val="28"/>
        </w:rPr>
      </w:pPr>
      <w:r w:rsidRPr="00383770">
        <w:rPr>
          <w:sz w:val="28"/>
          <w:szCs w:val="28"/>
        </w:rPr>
        <w:t>- реакцию проверяемой организации на данное заключение или вывод;</w:t>
      </w:r>
    </w:p>
    <w:p w:rsidR="00D66314" w:rsidRPr="00383770" w:rsidRDefault="00D66314" w:rsidP="00D66314">
      <w:pPr>
        <w:pStyle w:val="a5"/>
        <w:ind w:firstLine="567"/>
        <w:jc w:val="both"/>
        <w:rPr>
          <w:sz w:val="28"/>
          <w:szCs w:val="28"/>
        </w:rPr>
      </w:pPr>
      <w:r w:rsidRPr="00383770">
        <w:rPr>
          <w:sz w:val="28"/>
          <w:szCs w:val="28"/>
        </w:rPr>
        <w:t>- затраты на получение доказательств;</w:t>
      </w:r>
    </w:p>
    <w:p w:rsidR="00D66314" w:rsidRPr="00383770" w:rsidRDefault="00D66314" w:rsidP="00D66314">
      <w:pPr>
        <w:pStyle w:val="a5"/>
        <w:ind w:firstLine="284"/>
        <w:jc w:val="both"/>
        <w:rPr>
          <w:sz w:val="28"/>
          <w:szCs w:val="28"/>
        </w:rPr>
      </w:pPr>
      <w:r w:rsidRPr="00383770">
        <w:rPr>
          <w:b/>
          <w:sz w:val="28"/>
          <w:szCs w:val="28"/>
        </w:rPr>
        <w:t xml:space="preserve">надлежащими – достоверными и надежными. </w:t>
      </w:r>
      <w:r w:rsidRPr="00383770">
        <w:rPr>
          <w:sz w:val="28"/>
          <w:szCs w:val="28"/>
        </w:rPr>
        <w:t>Доказательства являются надлежащими, если они получены из надежных и достоверных источников. Надежность доказательств зависит от источника информации (внутреннего или внешнего), от формы их представления (визуальной, документальной или устной).</w:t>
      </w:r>
    </w:p>
    <w:p w:rsidR="00D66314" w:rsidRPr="00383770" w:rsidRDefault="00D66314" w:rsidP="00D66314">
      <w:pPr>
        <w:pStyle w:val="a5"/>
        <w:ind w:firstLine="284"/>
        <w:jc w:val="both"/>
        <w:rPr>
          <w:sz w:val="28"/>
          <w:szCs w:val="28"/>
        </w:rPr>
      </w:pPr>
      <w:r w:rsidRPr="00383770">
        <w:rPr>
          <w:sz w:val="28"/>
          <w:szCs w:val="28"/>
        </w:rPr>
        <w:t>При оценке надежности доказательств следует исходить из того, что:</w:t>
      </w:r>
    </w:p>
    <w:p w:rsidR="00D66314" w:rsidRPr="00383770" w:rsidRDefault="00D66314" w:rsidP="00D66314">
      <w:pPr>
        <w:pStyle w:val="a5"/>
        <w:ind w:firstLine="567"/>
        <w:jc w:val="both"/>
        <w:rPr>
          <w:sz w:val="28"/>
          <w:szCs w:val="28"/>
        </w:rPr>
      </w:pPr>
      <w:r w:rsidRPr="00383770">
        <w:rPr>
          <w:sz w:val="28"/>
          <w:szCs w:val="28"/>
        </w:rPr>
        <w:t>- доказательства, полученные из внешних источников, более надежны, чем доказательства, полученные из внутренних источников;</w:t>
      </w:r>
    </w:p>
    <w:p w:rsidR="00D66314" w:rsidRPr="00383770" w:rsidRDefault="00D66314" w:rsidP="00D66314">
      <w:pPr>
        <w:pStyle w:val="a5"/>
        <w:ind w:firstLine="567"/>
        <w:jc w:val="both"/>
        <w:rPr>
          <w:sz w:val="28"/>
          <w:szCs w:val="28"/>
        </w:rPr>
      </w:pPr>
      <w:r w:rsidRPr="00383770">
        <w:rPr>
          <w:sz w:val="28"/>
          <w:szCs w:val="28"/>
        </w:rPr>
        <w:t>-  доказательства, полученные из внутренних источников, более надежны, если существующие системы бухгалтерского учета и внутреннего контроля являются эффективными;</w:t>
      </w:r>
    </w:p>
    <w:p w:rsidR="00D66314" w:rsidRPr="00383770" w:rsidRDefault="00D66314" w:rsidP="00D66314">
      <w:pPr>
        <w:pStyle w:val="a5"/>
        <w:ind w:firstLine="567"/>
        <w:jc w:val="both"/>
        <w:rPr>
          <w:sz w:val="28"/>
          <w:szCs w:val="28"/>
        </w:rPr>
      </w:pPr>
      <w:r w:rsidRPr="00383770">
        <w:rPr>
          <w:sz w:val="28"/>
          <w:szCs w:val="28"/>
        </w:rPr>
        <w:t>- доказательства, собранные непосредственно проверяющими, являются более надежными, чем доказательства, полученные от проверяемого учреждения (организации);</w:t>
      </w:r>
    </w:p>
    <w:p w:rsidR="00D66314" w:rsidRPr="00383770" w:rsidRDefault="00D66314" w:rsidP="00D66314">
      <w:pPr>
        <w:pStyle w:val="a5"/>
        <w:ind w:firstLine="567"/>
        <w:jc w:val="both"/>
        <w:rPr>
          <w:sz w:val="28"/>
          <w:szCs w:val="28"/>
        </w:rPr>
      </w:pPr>
      <w:r w:rsidRPr="00383770">
        <w:rPr>
          <w:sz w:val="28"/>
          <w:szCs w:val="28"/>
        </w:rPr>
        <w:t>- доказательства, полученные в форме документов и письменных заявлений (пояснений) более надежны, чем доказательства, представленные в устной форме;</w:t>
      </w:r>
    </w:p>
    <w:p w:rsidR="00D66314" w:rsidRPr="00383770" w:rsidRDefault="00D66314" w:rsidP="00D66314">
      <w:pPr>
        <w:pStyle w:val="a5"/>
        <w:ind w:firstLine="284"/>
        <w:jc w:val="both"/>
        <w:rPr>
          <w:sz w:val="28"/>
          <w:szCs w:val="28"/>
        </w:rPr>
      </w:pPr>
      <w:r w:rsidRPr="00383770">
        <w:rPr>
          <w:b/>
          <w:sz w:val="28"/>
          <w:szCs w:val="28"/>
        </w:rPr>
        <w:lastRenderedPageBreak/>
        <w:t xml:space="preserve">относимыми. </w:t>
      </w:r>
      <w:r w:rsidRPr="00383770">
        <w:rPr>
          <w:sz w:val="28"/>
          <w:szCs w:val="28"/>
        </w:rPr>
        <w:t>Доказательства являются относимыми, если они имеют непосредственное отношение к сделанным выводам и логически связаны с целями, задачами и вопросами проверки.</w:t>
      </w:r>
    </w:p>
    <w:p w:rsidR="00D66314" w:rsidRPr="00383770" w:rsidRDefault="00D66314" w:rsidP="00D66314">
      <w:pPr>
        <w:pStyle w:val="a5"/>
        <w:ind w:firstLine="567"/>
        <w:jc w:val="both"/>
        <w:rPr>
          <w:sz w:val="28"/>
          <w:szCs w:val="28"/>
        </w:rPr>
      </w:pPr>
      <w:r w:rsidRPr="00383770">
        <w:rPr>
          <w:sz w:val="28"/>
          <w:szCs w:val="28"/>
        </w:rPr>
        <w:t>Следует иметь в виду, что доказательства, полученные при проведении проверки, могут иметь в большей мере качественные характеристики, в связи с чем, решение об их использовании должно приниматься на основе профессиональных соображений.</w:t>
      </w:r>
    </w:p>
    <w:p w:rsidR="00D66314" w:rsidRPr="00383770" w:rsidRDefault="00D66314" w:rsidP="00D66314">
      <w:pPr>
        <w:pStyle w:val="a5"/>
        <w:ind w:firstLine="567"/>
        <w:jc w:val="both"/>
        <w:rPr>
          <w:sz w:val="28"/>
          <w:szCs w:val="28"/>
        </w:rPr>
      </w:pPr>
      <w:r w:rsidRPr="00383770">
        <w:rPr>
          <w:sz w:val="28"/>
          <w:szCs w:val="28"/>
        </w:rPr>
        <w:t>Доказательства могут быть получены путем выполнения следующих процедур:</w:t>
      </w:r>
    </w:p>
    <w:p w:rsidR="00D66314" w:rsidRPr="00383770" w:rsidRDefault="00D66314" w:rsidP="00D66314">
      <w:pPr>
        <w:pStyle w:val="a5"/>
        <w:ind w:firstLine="567"/>
        <w:jc w:val="both"/>
        <w:rPr>
          <w:sz w:val="28"/>
          <w:szCs w:val="28"/>
        </w:rPr>
      </w:pPr>
      <w:r w:rsidRPr="00383770">
        <w:rPr>
          <w:sz w:val="28"/>
          <w:szCs w:val="28"/>
        </w:rPr>
        <w:t>- инспектирование – проверка записей, документов;</w:t>
      </w:r>
    </w:p>
    <w:p w:rsidR="00D66314" w:rsidRPr="00383770" w:rsidRDefault="00D66314" w:rsidP="00D66314">
      <w:pPr>
        <w:pStyle w:val="a5"/>
        <w:ind w:firstLine="567"/>
        <w:jc w:val="both"/>
        <w:rPr>
          <w:sz w:val="28"/>
          <w:szCs w:val="28"/>
        </w:rPr>
      </w:pPr>
      <w:r w:rsidRPr="00383770">
        <w:rPr>
          <w:sz w:val="28"/>
          <w:szCs w:val="28"/>
        </w:rPr>
        <w:t>- наблюдение – отслеживание процесса или процедуры, выполняемой другими лицами;</w:t>
      </w:r>
    </w:p>
    <w:p w:rsidR="00D66314" w:rsidRPr="00383770" w:rsidRDefault="00D66314" w:rsidP="00D66314">
      <w:pPr>
        <w:pStyle w:val="a5"/>
        <w:ind w:firstLine="567"/>
        <w:jc w:val="both"/>
        <w:rPr>
          <w:sz w:val="28"/>
          <w:szCs w:val="28"/>
        </w:rPr>
      </w:pPr>
      <w:r w:rsidRPr="00383770">
        <w:rPr>
          <w:sz w:val="28"/>
          <w:szCs w:val="28"/>
        </w:rPr>
        <w:t>- запрос – поиск информации у осведомленных лиц в пределах или за пределами проверяемого учреждения (организации), который по форме может быть как официальным письменным запросом, так и неформальным устным;</w:t>
      </w:r>
    </w:p>
    <w:p w:rsidR="00D66314" w:rsidRPr="00383770" w:rsidRDefault="00D66314" w:rsidP="00D66314">
      <w:pPr>
        <w:pStyle w:val="a5"/>
        <w:ind w:firstLine="567"/>
        <w:jc w:val="both"/>
        <w:rPr>
          <w:sz w:val="28"/>
          <w:szCs w:val="28"/>
        </w:rPr>
      </w:pPr>
      <w:r w:rsidRPr="00383770">
        <w:rPr>
          <w:sz w:val="28"/>
          <w:szCs w:val="28"/>
        </w:rPr>
        <w:t>- подтверждение – ответ на запрос об информации, содержащейся, например, в бухгалтерских записях;</w:t>
      </w:r>
    </w:p>
    <w:p w:rsidR="00D66314" w:rsidRPr="00383770" w:rsidRDefault="00D66314" w:rsidP="00D66314">
      <w:pPr>
        <w:pStyle w:val="a5"/>
        <w:ind w:firstLine="567"/>
        <w:jc w:val="both"/>
        <w:rPr>
          <w:sz w:val="28"/>
          <w:szCs w:val="28"/>
        </w:rPr>
      </w:pPr>
      <w:r w:rsidRPr="00383770">
        <w:rPr>
          <w:sz w:val="28"/>
          <w:szCs w:val="28"/>
        </w:rPr>
        <w:t>- пересчет – проверка точности арифметических расчетов в первичных документах, либо выполнение самостоятельных расчетов;</w:t>
      </w:r>
    </w:p>
    <w:p w:rsidR="00D66314" w:rsidRPr="00383770" w:rsidRDefault="00D66314" w:rsidP="00D66314">
      <w:pPr>
        <w:pStyle w:val="a5"/>
        <w:ind w:firstLine="567"/>
        <w:jc w:val="both"/>
        <w:rPr>
          <w:sz w:val="28"/>
          <w:szCs w:val="28"/>
        </w:rPr>
      </w:pPr>
      <w:r w:rsidRPr="00383770">
        <w:rPr>
          <w:sz w:val="28"/>
          <w:szCs w:val="28"/>
        </w:rPr>
        <w:t>- аналитические процедуры – анализ и оценка полученной информации, исследование финансовых и экономических показателей проверяемого учреждения (организации).</w:t>
      </w:r>
    </w:p>
    <w:p w:rsidR="00D66314" w:rsidRPr="00383770" w:rsidRDefault="00D66314" w:rsidP="00D66314">
      <w:pPr>
        <w:pStyle w:val="a5"/>
        <w:ind w:firstLine="567"/>
        <w:jc w:val="both"/>
        <w:rPr>
          <w:sz w:val="28"/>
          <w:szCs w:val="28"/>
        </w:rPr>
      </w:pPr>
      <w:r w:rsidRPr="00383770">
        <w:rPr>
          <w:sz w:val="28"/>
          <w:szCs w:val="28"/>
        </w:rPr>
        <w:t>Формы сбора фактических данных:</w:t>
      </w:r>
    </w:p>
    <w:p w:rsidR="00D66314" w:rsidRPr="00383770" w:rsidRDefault="00D66314" w:rsidP="00D66314">
      <w:pPr>
        <w:pStyle w:val="a5"/>
        <w:ind w:firstLine="567"/>
        <w:jc w:val="both"/>
        <w:rPr>
          <w:sz w:val="28"/>
          <w:szCs w:val="28"/>
        </w:rPr>
      </w:pPr>
      <w:r w:rsidRPr="00383770">
        <w:rPr>
          <w:sz w:val="28"/>
          <w:szCs w:val="28"/>
        </w:rPr>
        <w:t>- данные, собранные в результате непосредственной проверки;</w:t>
      </w:r>
    </w:p>
    <w:p w:rsidR="00D66314" w:rsidRPr="00383770" w:rsidRDefault="00D66314" w:rsidP="00D66314">
      <w:pPr>
        <w:pStyle w:val="a5"/>
        <w:ind w:firstLine="567"/>
        <w:jc w:val="both"/>
        <w:rPr>
          <w:sz w:val="28"/>
          <w:szCs w:val="28"/>
        </w:rPr>
      </w:pPr>
      <w:r w:rsidRPr="00383770">
        <w:rPr>
          <w:sz w:val="28"/>
          <w:szCs w:val="28"/>
        </w:rPr>
        <w:t>- записи, сделанные в ходе собеседований, которые, по мере возможности, следует обосновывать с помощью других фактических данных;</w:t>
      </w:r>
    </w:p>
    <w:p w:rsidR="00D66314" w:rsidRPr="00383770" w:rsidRDefault="00D66314" w:rsidP="00D66314">
      <w:pPr>
        <w:pStyle w:val="a5"/>
        <w:ind w:firstLine="567"/>
        <w:jc w:val="both"/>
        <w:rPr>
          <w:sz w:val="28"/>
          <w:szCs w:val="28"/>
        </w:rPr>
      </w:pPr>
      <w:r w:rsidRPr="00383770">
        <w:rPr>
          <w:sz w:val="28"/>
          <w:szCs w:val="28"/>
        </w:rPr>
        <w:t>- копии документов;</w:t>
      </w:r>
    </w:p>
    <w:p w:rsidR="00D66314" w:rsidRPr="00383770" w:rsidRDefault="00D66314" w:rsidP="00D66314">
      <w:pPr>
        <w:pStyle w:val="a5"/>
        <w:ind w:firstLine="567"/>
        <w:jc w:val="both"/>
        <w:rPr>
          <w:sz w:val="28"/>
          <w:szCs w:val="28"/>
        </w:rPr>
      </w:pPr>
      <w:r w:rsidRPr="00383770">
        <w:rPr>
          <w:sz w:val="28"/>
          <w:szCs w:val="28"/>
        </w:rPr>
        <w:t>- подтверждающие документы, представленные третьей стороной;</w:t>
      </w:r>
    </w:p>
    <w:p w:rsidR="00D66314" w:rsidRPr="00383770" w:rsidRDefault="00D66314" w:rsidP="00D66314">
      <w:pPr>
        <w:pStyle w:val="a5"/>
        <w:ind w:firstLine="567"/>
        <w:jc w:val="both"/>
        <w:rPr>
          <w:sz w:val="28"/>
          <w:szCs w:val="28"/>
        </w:rPr>
      </w:pPr>
      <w:r w:rsidRPr="00383770">
        <w:rPr>
          <w:sz w:val="28"/>
          <w:szCs w:val="28"/>
        </w:rPr>
        <w:t>- статистические данные, сравнения, результаты анализа, обоснования и другие материалы, подготовленные в ходе проверки.</w:t>
      </w:r>
    </w:p>
    <w:p w:rsidR="00D66314" w:rsidRPr="00383770" w:rsidRDefault="00D66314" w:rsidP="00D66314">
      <w:pPr>
        <w:pStyle w:val="a5"/>
        <w:ind w:firstLine="567"/>
        <w:jc w:val="both"/>
        <w:rPr>
          <w:sz w:val="28"/>
          <w:szCs w:val="28"/>
        </w:rPr>
      </w:pPr>
      <w:r w:rsidRPr="00383770">
        <w:rPr>
          <w:sz w:val="28"/>
          <w:szCs w:val="28"/>
        </w:rPr>
        <w:t>Процесс сбора фактических данных должен быть организован таким образом, чтобы заключения и выводы по итогам проверки, сделанные на основе собранных доказательств, были способны выдержать любой критический анализ.</w:t>
      </w:r>
    </w:p>
    <w:p w:rsidR="00D66314" w:rsidRPr="00383770" w:rsidRDefault="00D66314" w:rsidP="00D66314">
      <w:pPr>
        <w:pStyle w:val="a5"/>
        <w:ind w:firstLine="567"/>
        <w:jc w:val="center"/>
        <w:rPr>
          <w:sz w:val="28"/>
          <w:szCs w:val="28"/>
        </w:rPr>
      </w:pPr>
    </w:p>
    <w:p w:rsidR="00D66314" w:rsidRPr="00383770" w:rsidRDefault="00D66314" w:rsidP="00D66314">
      <w:pPr>
        <w:pStyle w:val="a5"/>
        <w:ind w:firstLine="567"/>
        <w:jc w:val="center"/>
        <w:rPr>
          <w:b/>
          <w:sz w:val="28"/>
          <w:szCs w:val="28"/>
        </w:rPr>
      </w:pPr>
      <w:r w:rsidRPr="00383770">
        <w:rPr>
          <w:b/>
          <w:sz w:val="28"/>
          <w:szCs w:val="28"/>
        </w:rPr>
        <w:t>3.3. ЗАКЛЮЧИТЕЛЬНЫЙ ЭТАП (ОФОРМЛЕНИЕ РЕЗУЛЬТАТОВ)</w:t>
      </w:r>
    </w:p>
    <w:p w:rsidR="00D66314" w:rsidRPr="00383770" w:rsidRDefault="00D66314" w:rsidP="00D66314">
      <w:pPr>
        <w:pStyle w:val="a5"/>
        <w:ind w:firstLine="567"/>
        <w:jc w:val="center"/>
        <w:rPr>
          <w:sz w:val="28"/>
          <w:szCs w:val="28"/>
        </w:rPr>
      </w:pPr>
    </w:p>
    <w:p w:rsidR="00D66314" w:rsidRPr="00383770" w:rsidRDefault="00D66314" w:rsidP="00D66314">
      <w:pPr>
        <w:pStyle w:val="a5"/>
        <w:ind w:firstLine="567"/>
        <w:jc w:val="both"/>
        <w:rPr>
          <w:b/>
          <w:sz w:val="28"/>
          <w:szCs w:val="28"/>
        </w:rPr>
      </w:pPr>
    </w:p>
    <w:p w:rsidR="00D66314" w:rsidRPr="00383770" w:rsidRDefault="00D66314" w:rsidP="00D66314">
      <w:pPr>
        <w:pStyle w:val="a5"/>
        <w:ind w:firstLine="567"/>
        <w:jc w:val="both"/>
        <w:rPr>
          <w:sz w:val="28"/>
          <w:szCs w:val="28"/>
        </w:rPr>
      </w:pPr>
      <w:r w:rsidRPr="00383770">
        <w:rPr>
          <w:sz w:val="28"/>
          <w:szCs w:val="28"/>
        </w:rPr>
        <w:t xml:space="preserve">По результатам контрольных мероприятий составляется акт проверки, в соответствии с регламентом Контрольно-счетной палаты города Краснодара, который подписывается специалистами, участвующими в проверке, и направляется руководителям и (или) должностным лицам проверяемого </w:t>
      </w:r>
      <w:r w:rsidRPr="00383770">
        <w:rPr>
          <w:sz w:val="28"/>
          <w:szCs w:val="28"/>
        </w:rPr>
        <w:lastRenderedPageBreak/>
        <w:t>учреждения (организации) для ознакомления и подписания в срок, как правило, до пяти рабочих дней.</w:t>
      </w:r>
    </w:p>
    <w:p w:rsidR="00D66314" w:rsidRPr="00383770" w:rsidRDefault="00D66314" w:rsidP="00D66314">
      <w:pPr>
        <w:pStyle w:val="a5"/>
        <w:ind w:firstLine="567"/>
        <w:jc w:val="both"/>
        <w:rPr>
          <w:sz w:val="28"/>
          <w:szCs w:val="28"/>
        </w:rPr>
      </w:pPr>
      <w:r w:rsidRPr="00383770">
        <w:rPr>
          <w:sz w:val="28"/>
          <w:szCs w:val="28"/>
        </w:rPr>
        <w:t xml:space="preserve">Не допускается предоставление для ознакомления руководителям и (или) должностным лицам актов, не подписанных специалистами Контрольно-счетной палаты. Внесение каких-либо изменений в подписанные акты на основании возражений руководителей и (или) должностных лиц и вновь предоставляемых ими материалов не допускается. </w:t>
      </w:r>
    </w:p>
    <w:p w:rsidR="00D66314" w:rsidRPr="00383770" w:rsidRDefault="00D66314" w:rsidP="00D66314">
      <w:pPr>
        <w:pStyle w:val="a5"/>
        <w:ind w:firstLine="567"/>
        <w:jc w:val="both"/>
        <w:rPr>
          <w:sz w:val="28"/>
          <w:szCs w:val="28"/>
        </w:rPr>
      </w:pPr>
      <w:r w:rsidRPr="00383770">
        <w:rPr>
          <w:sz w:val="28"/>
          <w:szCs w:val="28"/>
        </w:rPr>
        <w:t>Представленные письменные возражения (разногласия) являются неотъемлемой частью акта проверки.</w:t>
      </w:r>
    </w:p>
    <w:p w:rsidR="00D66314" w:rsidRPr="00383770" w:rsidRDefault="00D66314" w:rsidP="00D66314">
      <w:pPr>
        <w:pStyle w:val="a5"/>
        <w:ind w:firstLine="567"/>
        <w:jc w:val="both"/>
        <w:rPr>
          <w:bCs/>
          <w:sz w:val="28"/>
          <w:szCs w:val="28"/>
        </w:rPr>
      </w:pPr>
      <w:r w:rsidRPr="00383770">
        <w:rPr>
          <w:bCs/>
          <w:sz w:val="28"/>
          <w:szCs w:val="28"/>
        </w:rPr>
        <w:t xml:space="preserve">По результатам рассмотрения замечаний (разногласий), направленных в Контрольно-счетную  палату, должностными лицами Контрольно-счетной палаты, подписавшими акт проверки, в течение 10 рабочих дней составляется заключение, содержащее принятое либо не принятое по существу замечаний (разногласий) решение. </w:t>
      </w:r>
    </w:p>
    <w:p w:rsidR="00D66314" w:rsidRPr="00383770" w:rsidRDefault="00D66314" w:rsidP="00D66314">
      <w:pPr>
        <w:pStyle w:val="a5"/>
        <w:ind w:firstLine="567"/>
        <w:jc w:val="both"/>
        <w:rPr>
          <w:bCs/>
          <w:sz w:val="28"/>
          <w:szCs w:val="28"/>
        </w:rPr>
      </w:pPr>
      <w:r w:rsidRPr="00383770">
        <w:rPr>
          <w:bCs/>
          <w:sz w:val="28"/>
          <w:szCs w:val="28"/>
        </w:rPr>
        <w:t>Акт проверки состоит из вводной, описательной и заключительной частей.</w:t>
      </w:r>
    </w:p>
    <w:p w:rsidR="00D66314" w:rsidRPr="00383770" w:rsidRDefault="00D66314" w:rsidP="00D66314">
      <w:pPr>
        <w:pStyle w:val="a5"/>
        <w:ind w:firstLine="567"/>
        <w:jc w:val="both"/>
        <w:rPr>
          <w:bCs/>
          <w:sz w:val="28"/>
          <w:szCs w:val="28"/>
        </w:rPr>
      </w:pPr>
      <w:r w:rsidRPr="00383770">
        <w:rPr>
          <w:bCs/>
          <w:sz w:val="28"/>
          <w:szCs w:val="28"/>
        </w:rPr>
        <w:t>Вводная часть акта проверки (должна содержать следующие сведения:</w:t>
      </w:r>
    </w:p>
    <w:p w:rsidR="00D66314" w:rsidRPr="00383770" w:rsidRDefault="00D66314" w:rsidP="00D66314">
      <w:pPr>
        <w:pStyle w:val="a5"/>
        <w:ind w:firstLine="567"/>
        <w:jc w:val="both"/>
        <w:rPr>
          <w:bCs/>
          <w:sz w:val="28"/>
          <w:szCs w:val="28"/>
        </w:rPr>
      </w:pPr>
      <w:r w:rsidRPr="00383770">
        <w:rPr>
          <w:bCs/>
          <w:sz w:val="28"/>
          <w:szCs w:val="28"/>
        </w:rPr>
        <w:t>дата и место составления акта проверки;</w:t>
      </w:r>
    </w:p>
    <w:p w:rsidR="00D66314" w:rsidRPr="00383770" w:rsidRDefault="00D66314" w:rsidP="00D66314">
      <w:pPr>
        <w:pStyle w:val="a5"/>
        <w:ind w:firstLine="567"/>
        <w:jc w:val="both"/>
        <w:rPr>
          <w:bCs/>
          <w:sz w:val="28"/>
          <w:szCs w:val="28"/>
        </w:rPr>
      </w:pPr>
      <w:r w:rsidRPr="00383770">
        <w:rPr>
          <w:bCs/>
          <w:sz w:val="28"/>
          <w:szCs w:val="28"/>
        </w:rPr>
        <w:t>наименование проверяемой организации;</w:t>
      </w:r>
    </w:p>
    <w:p w:rsidR="00D66314" w:rsidRPr="00383770" w:rsidRDefault="00D66314" w:rsidP="00D66314">
      <w:pPr>
        <w:pStyle w:val="a5"/>
        <w:ind w:firstLine="567"/>
        <w:jc w:val="both"/>
        <w:rPr>
          <w:bCs/>
          <w:sz w:val="28"/>
          <w:szCs w:val="28"/>
        </w:rPr>
      </w:pPr>
      <w:r w:rsidRPr="00383770">
        <w:rPr>
          <w:sz w:val="28"/>
          <w:szCs w:val="28"/>
        </w:rPr>
        <w:t>основание для проведения проверки, в том числе указание на номер и дату удостоверения на проведение проверки, плановый характер, либо проведение по обращению, требованию или поручению соответствующего органа;</w:t>
      </w:r>
    </w:p>
    <w:p w:rsidR="00D66314" w:rsidRPr="00383770" w:rsidRDefault="00D66314" w:rsidP="00D66314">
      <w:pPr>
        <w:pStyle w:val="a5"/>
        <w:ind w:firstLine="567"/>
        <w:jc w:val="both"/>
        <w:rPr>
          <w:sz w:val="28"/>
          <w:szCs w:val="28"/>
        </w:rPr>
      </w:pPr>
      <w:r w:rsidRPr="00383770">
        <w:rPr>
          <w:sz w:val="28"/>
          <w:szCs w:val="28"/>
        </w:rPr>
        <w:t>исполнители проверки : фамилии, инициалы и должности руководителя и всех участников ревизионной группы;</w:t>
      </w:r>
    </w:p>
    <w:p w:rsidR="00D66314" w:rsidRPr="00383770" w:rsidRDefault="00D66314" w:rsidP="00D66314">
      <w:pPr>
        <w:pStyle w:val="a5"/>
        <w:ind w:firstLine="567"/>
        <w:jc w:val="both"/>
        <w:rPr>
          <w:sz w:val="28"/>
          <w:szCs w:val="28"/>
        </w:rPr>
      </w:pPr>
      <w:r w:rsidRPr="00383770">
        <w:rPr>
          <w:sz w:val="28"/>
          <w:szCs w:val="28"/>
        </w:rPr>
        <w:t>предмет проверки;</w:t>
      </w:r>
    </w:p>
    <w:p w:rsidR="00D66314" w:rsidRPr="00383770" w:rsidRDefault="00D66314" w:rsidP="00D66314">
      <w:pPr>
        <w:pStyle w:val="a5"/>
        <w:ind w:firstLine="567"/>
        <w:jc w:val="both"/>
        <w:rPr>
          <w:sz w:val="28"/>
          <w:szCs w:val="28"/>
        </w:rPr>
      </w:pPr>
      <w:r w:rsidRPr="00383770">
        <w:rPr>
          <w:sz w:val="28"/>
          <w:szCs w:val="28"/>
        </w:rPr>
        <w:t xml:space="preserve">объект проверки: </w:t>
      </w:r>
    </w:p>
    <w:p w:rsidR="00D66314" w:rsidRPr="00383770" w:rsidRDefault="00D66314" w:rsidP="00D66314">
      <w:pPr>
        <w:pStyle w:val="a5"/>
        <w:ind w:firstLine="567"/>
        <w:jc w:val="both"/>
        <w:rPr>
          <w:sz w:val="28"/>
          <w:szCs w:val="28"/>
        </w:rPr>
      </w:pPr>
      <w:r w:rsidRPr="00383770">
        <w:rPr>
          <w:sz w:val="28"/>
          <w:szCs w:val="28"/>
        </w:rPr>
        <w:t>полное и краткое наименование, идентификационный номер налогоплательщика (ИНН), ОГРН;</w:t>
      </w:r>
    </w:p>
    <w:p w:rsidR="00D66314" w:rsidRPr="00383770" w:rsidRDefault="00D66314" w:rsidP="00D66314">
      <w:pPr>
        <w:pStyle w:val="a5"/>
        <w:ind w:firstLine="567"/>
        <w:jc w:val="both"/>
        <w:rPr>
          <w:sz w:val="28"/>
          <w:szCs w:val="28"/>
        </w:rPr>
      </w:pPr>
      <w:r w:rsidRPr="00383770">
        <w:rPr>
          <w:sz w:val="28"/>
          <w:szCs w:val="28"/>
        </w:rPr>
        <w:t>ведомственная принадлежность и наименование вышестоящего органа с указанием адреса и телефона такого органа (при наличии);</w:t>
      </w:r>
    </w:p>
    <w:p w:rsidR="00D66314" w:rsidRPr="00383770" w:rsidRDefault="00D66314" w:rsidP="00D66314">
      <w:pPr>
        <w:pStyle w:val="a5"/>
        <w:ind w:firstLine="567"/>
        <w:jc w:val="both"/>
        <w:rPr>
          <w:sz w:val="28"/>
          <w:szCs w:val="28"/>
        </w:rPr>
      </w:pPr>
      <w:r w:rsidRPr="00383770">
        <w:rPr>
          <w:sz w:val="28"/>
          <w:szCs w:val="28"/>
        </w:rPr>
        <w:t>сведения об учредителях (участниках) (при наличии);</w:t>
      </w:r>
    </w:p>
    <w:p w:rsidR="00D66314" w:rsidRPr="00383770" w:rsidRDefault="00D66314" w:rsidP="00D66314">
      <w:pPr>
        <w:pStyle w:val="a5"/>
        <w:ind w:firstLine="567"/>
        <w:jc w:val="both"/>
        <w:rPr>
          <w:sz w:val="28"/>
          <w:szCs w:val="28"/>
        </w:rPr>
      </w:pPr>
      <w:r w:rsidRPr="00383770">
        <w:rPr>
          <w:sz w:val="28"/>
          <w:szCs w:val="28"/>
        </w:rPr>
        <w:t>основание, цель создания и виды уставной деятельности;</w:t>
      </w:r>
    </w:p>
    <w:p w:rsidR="00D66314" w:rsidRPr="00383770" w:rsidRDefault="00D66314" w:rsidP="00D66314">
      <w:pPr>
        <w:pStyle w:val="a5"/>
        <w:ind w:firstLine="567"/>
        <w:jc w:val="both"/>
        <w:rPr>
          <w:sz w:val="28"/>
          <w:szCs w:val="28"/>
        </w:rPr>
      </w:pPr>
      <w:r w:rsidRPr="00383770">
        <w:rPr>
          <w:sz w:val="28"/>
          <w:szCs w:val="28"/>
        </w:rPr>
        <w:t>имеющиеся лицензии на осуществление соответствующих видов деятельности;</w:t>
      </w:r>
    </w:p>
    <w:p w:rsidR="00D66314" w:rsidRPr="00383770" w:rsidRDefault="00D66314" w:rsidP="00D66314">
      <w:pPr>
        <w:pStyle w:val="a5"/>
        <w:ind w:firstLine="567"/>
        <w:jc w:val="both"/>
        <w:rPr>
          <w:sz w:val="28"/>
          <w:szCs w:val="28"/>
        </w:rPr>
      </w:pPr>
      <w:r w:rsidRPr="00383770">
        <w:rPr>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(ревизии), но действовавшие в проверяемом периоде) в органах казначейства;</w:t>
      </w:r>
    </w:p>
    <w:p w:rsidR="00D66314" w:rsidRPr="00383770" w:rsidRDefault="00D66314" w:rsidP="00D66314">
      <w:pPr>
        <w:pStyle w:val="a5"/>
        <w:ind w:firstLine="567"/>
        <w:jc w:val="both"/>
        <w:rPr>
          <w:sz w:val="28"/>
          <w:szCs w:val="28"/>
        </w:rPr>
      </w:pPr>
      <w:r w:rsidRPr="00383770">
        <w:rPr>
          <w:sz w:val="28"/>
          <w:szCs w:val="28"/>
        </w:rPr>
        <w:t>должностные лица объекта проверки, в том числе, имевшие право (первой, второй) подписи денежных и расчетных документов в проверяемый период;</w:t>
      </w:r>
    </w:p>
    <w:p w:rsidR="00D66314" w:rsidRPr="00383770" w:rsidRDefault="00D66314" w:rsidP="00D66314">
      <w:pPr>
        <w:pStyle w:val="a5"/>
        <w:ind w:firstLine="567"/>
        <w:jc w:val="both"/>
        <w:rPr>
          <w:sz w:val="28"/>
          <w:szCs w:val="28"/>
        </w:rPr>
      </w:pPr>
      <w:r w:rsidRPr="00383770">
        <w:rPr>
          <w:sz w:val="28"/>
          <w:szCs w:val="28"/>
        </w:rPr>
        <w:t>проверяемый период;</w:t>
      </w:r>
    </w:p>
    <w:p w:rsidR="00D66314" w:rsidRPr="00383770" w:rsidRDefault="00D66314" w:rsidP="00D66314">
      <w:pPr>
        <w:pStyle w:val="a5"/>
        <w:ind w:firstLine="567"/>
        <w:jc w:val="both"/>
        <w:rPr>
          <w:sz w:val="28"/>
          <w:szCs w:val="28"/>
        </w:rPr>
      </w:pPr>
      <w:r w:rsidRPr="00383770">
        <w:rPr>
          <w:sz w:val="28"/>
          <w:szCs w:val="28"/>
        </w:rPr>
        <w:t>вопросы проверки (согласно программы);</w:t>
      </w:r>
    </w:p>
    <w:p w:rsidR="00D66314" w:rsidRPr="00383770" w:rsidRDefault="00D66314" w:rsidP="00D66314">
      <w:pPr>
        <w:pStyle w:val="a5"/>
        <w:ind w:firstLine="567"/>
        <w:jc w:val="both"/>
        <w:rPr>
          <w:sz w:val="28"/>
          <w:szCs w:val="28"/>
        </w:rPr>
      </w:pPr>
      <w:r w:rsidRPr="00383770">
        <w:rPr>
          <w:sz w:val="28"/>
          <w:szCs w:val="28"/>
        </w:rPr>
        <w:t>срок проведения проверки;</w:t>
      </w:r>
    </w:p>
    <w:p w:rsidR="00D66314" w:rsidRPr="00383770" w:rsidRDefault="00D66314" w:rsidP="00D66314">
      <w:pPr>
        <w:pStyle w:val="a5"/>
        <w:ind w:firstLine="567"/>
        <w:jc w:val="both"/>
        <w:rPr>
          <w:sz w:val="28"/>
          <w:szCs w:val="28"/>
        </w:rPr>
      </w:pPr>
      <w:r w:rsidRPr="00383770">
        <w:rPr>
          <w:sz w:val="28"/>
          <w:szCs w:val="28"/>
        </w:rPr>
        <w:lastRenderedPageBreak/>
        <w:t xml:space="preserve">кем и когда проводилась предыдущая проверка, а также сведения об устранении нарушений, выявленных в ее ходе, какие из требований, рекомендаций и предложений, данных по результатам предыдущего контрольно-ревизионного мероприятия Палаты, выполнены либо не выполнены </w:t>
      </w:r>
    </w:p>
    <w:p w:rsidR="00D66314" w:rsidRPr="00383770" w:rsidRDefault="00D66314" w:rsidP="00D66314">
      <w:pPr>
        <w:pStyle w:val="a5"/>
        <w:ind w:firstLine="567"/>
        <w:jc w:val="both"/>
        <w:rPr>
          <w:sz w:val="28"/>
          <w:szCs w:val="28"/>
        </w:rPr>
      </w:pPr>
      <w:r w:rsidRPr="00383770">
        <w:rPr>
          <w:sz w:val="28"/>
          <w:szCs w:val="28"/>
        </w:rPr>
        <w:t>иные данные, необходимые, по мнению руководителя ревизионной группы (должностного лица, проводящего проверку, для полной характеристики проверенной организации.</w:t>
      </w:r>
    </w:p>
    <w:p w:rsidR="00D66314" w:rsidRPr="00383770" w:rsidRDefault="00D66314" w:rsidP="00D66314">
      <w:pPr>
        <w:pStyle w:val="a5"/>
        <w:ind w:firstLine="567"/>
        <w:jc w:val="both"/>
        <w:rPr>
          <w:sz w:val="28"/>
          <w:szCs w:val="28"/>
        </w:rPr>
      </w:pPr>
      <w:r w:rsidRPr="00383770">
        <w:rPr>
          <w:sz w:val="28"/>
          <w:szCs w:val="28"/>
        </w:rPr>
        <w:t>Описательная часть акта проверки должна содержать описание проведенной работы и выявленных нарушений по каждому вопросу программы проверки.</w:t>
      </w:r>
    </w:p>
    <w:p w:rsidR="00D66314" w:rsidRPr="00383770" w:rsidRDefault="00D66314" w:rsidP="00D66314">
      <w:pPr>
        <w:pStyle w:val="a5"/>
        <w:ind w:firstLine="567"/>
        <w:jc w:val="both"/>
        <w:rPr>
          <w:sz w:val="28"/>
          <w:szCs w:val="28"/>
        </w:rPr>
      </w:pPr>
      <w:r w:rsidRPr="00383770">
        <w:rPr>
          <w:sz w:val="28"/>
          <w:szCs w:val="28"/>
        </w:rPr>
        <w:t xml:space="preserve">Заключительная часть акта проверки должна содержать обобщенную информацию о результатах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w:t>
      </w:r>
    </w:p>
    <w:p w:rsidR="00D66314" w:rsidRPr="00383770" w:rsidRDefault="00D66314" w:rsidP="00D66314">
      <w:pPr>
        <w:pStyle w:val="a5"/>
        <w:ind w:firstLine="567"/>
        <w:jc w:val="both"/>
        <w:rPr>
          <w:sz w:val="28"/>
          <w:szCs w:val="28"/>
        </w:rPr>
      </w:pPr>
      <w:r w:rsidRPr="00383770">
        <w:rPr>
          <w:sz w:val="28"/>
          <w:szCs w:val="28"/>
        </w:rPr>
        <w:t>При составлении акта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D66314" w:rsidRPr="00383770" w:rsidRDefault="00D66314" w:rsidP="00D66314">
      <w:pPr>
        <w:pStyle w:val="a5"/>
        <w:ind w:firstLine="567"/>
        <w:jc w:val="both"/>
        <w:rPr>
          <w:sz w:val="28"/>
          <w:szCs w:val="28"/>
        </w:rPr>
      </w:pPr>
      <w:r w:rsidRPr="00383770">
        <w:rPr>
          <w:sz w:val="28"/>
          <w:szCs w:val="28"/>
        </w:rPr>
        <w:t>В описании каждого нарушения, выявленного в ходе проверки (ревизии)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проверенной организации, допустившее нарушение, либо бездействие.</w:t>
      </w:r>
    </w:p>
    <w:p w:rsidR="00D66314" w:rsidRPr="00383770" w:rsidRDefault="00D66314" w:rsidP="00D66314">
      <w:pPr>
        <w:pStyle w:val="a5"/>
        <w:ind w:firstLine="567"/>
        <w:jc w:val="both"/>
        <w:rPr>
          <w:sz w:val="28"/>
          <w:szCs w:val="28"/>
        </w:rPr>
      </w:pPr>
      <w:r w:rsidRPr="00383770">
        <w:rPr>
          <w:sz w:val="28"/>
          <w:szCs w:val="28"/>
        </w:rPr>
        <w:t>Результаты проверки, излагаемые в акте, должны подтверждаться прилагаемыми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w:t>
      </w:r>
    </w:p>
    <w:p w:rsidR="00D66314" w:rsidRPr="00383770" w:rsidRDefault="00D66314" w:rsidP="00D66314">
      <w:pPr>
        <w:pStyle w:val="a5"/>
        <w:ind w:firstLine="567"/>
        <w:jc w:val="both"/>
        <w:rPr>
          <w:sz w:val="28"/>
          <w:szCs w:val="28"/>
        </w:rPr>
      </w:pPr>
      <w:r w:rsidRPr="00383770">
        <w:rPr>
          <w:sz w:val="28"/>
          <w:szCs w:val="28"/>
        </w:rPr>
        <w:t>Копии документов, подтверждающие выявленные в ходе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D66314" w:rsidRPr="00383770" w:rsidRDefault="00D66314" w:rsidP="00D66314">
      <w:pPr>
        <w:pStyle w:val="a5"/>
        <w:ind w:firstLine="567"/>
        <w:jc w:val="both"/>
        <w:rPr>
          <w:sz w:val="28"/>
          <w:szCs w:val="28"/>
        </w:rPr>
      </w:pPr>
      <w:r w:rsidRPr="00383770">
        <w:rPr>
          <w:sz w:val="28"/>
          <w:szCs w:val="28"/>
        </w:rPr>
        <w:t>В акте проверки  не допускаются:</w:t>
      </w:r>
    </w:p>
    <w:p w:rsidR="00D66314" w:rsidRPr="00383770" w:rsidRDefault="00D66314" w:rsidP="00D66314">
      <w:pPr>
        <w:pStyle w:val="a5"/>
        <w:ind w:firstLine="567"/>
        <w:jc w:val="both"/>
        <w:rPr>
          <w:sz w:val="28"/>
          <w:szCs w:val="28"/>
        </w:rPr>
      </w:pPr>
      <w:r w:rsidRPr="00383770">
        <w:rPr>
          <w:sz w:val="28"/>
          <w:szCs w:val="28"/>
        </w:rPr>
        <w:t>выводы, предположения, факты, не подтвержденные соответствующими документами;</w:t>
      </w:r>
    </w:p>
    <w:p w:rsidR="00D66314" w:rsidRPr="00383770" w:rsidRDefault="00D66314" w:rsidP="00D66314">
      <w:pPr>
        <w:pStyle w:val="a5"/>
        <w:ind w:firstLine="567"/>
        <w:jc w:val="both"/>
        <w:rPr>
          <w:sz w:val="28"/>
          <w:szCs w:val="28"/>
        </w:rPr>
      </w:pPr>
      <w:r w:rsidRPr="00383770">
        <w:rPr>
          <w:sz w:val="28"/>
          <w:szCs w:val="28"/>
        </w:rPr>
        <w:t>морально-этическая оценка действий должностных, материально ответственных и иных лиц проверенной организации.</w:t>
      </w:r>
    </w:p>
    <w:p w:rsidR="00D66314" w:rsidRPr="00383770" w:rsidRDefault="00D66314" w:rsidP="00D66314">
      <w:pPr>
        <w:pStyle w:val="a5"/>
        <w:ind w:firstLine="567"/>
        <w:jc w:val="both"/>
        <w:rPr>
          <w:sz w:val="28"/>
          <w:szCs w:val="28"/>
        </w:rPr>
      </w:pPr>
    </w:p>
    <w:p w:rsidR="00D66314" w:rsidRDefault="00D66314" w:rsidP="00D66314">
      <w:pPr>
        <w:pStyle w:val="a5"/>
        <w:ind w:firstLine="567"/>
        <w:jc w:val="both"/>
        <w:rPr>
          <w:sz w:val="28"/>
          <w:szCs w:val="28"/>
        </w:rPr>
      </w:pPr>
    </w:p>
    <w:p w:rsidR="00E00A14" w:rsidRDefault="00E00A14" w:rsidP="00D66314">
      <w:pPr>
        <w:pStyle w:val="a5"/>
        <w:ind w:firstLine="567"/>
        <w:jc w:val="both"/>
        <w:rPr>
          <w:sz w:val="28"/>
          <w:szCs w:val="28"/>
        </w:rPr>
      </w:pPr>
    </w:p>
    <w:p w:rsidR="00E00A14" w:rsidRDefault="00E00A14" w:rsidP="00D66314">
      <w:pPr>
        <w:pStyle w:val="a5"/>
        <w:ind w:firstLine="567"/>
        <w:jc w:val="both"/>
        <w:rPr>
          <w:sz w:val="28"/>
          <w:szCs w:val="28"/>
        </w:rPr>
      </w:pPr>
    </w:p>
    <w:p w:rsidR="00E00A14" w:rsidRPr="00383770" w:rsidRDefault="00E00A14" w:rsidP="00D66314">
      <w:pPr>
        <w:pStyle w:val="a5"/>
        <w:ind w:firstLine="567"/>
        <w:jc w:val="both"/>
        <w:rPr>
          <w:sz w:val="28"/>
          <w:szCs w:val="28"/>
        </w:rPr>
      </w:pPr>
    </w:p>
    <w:p w:rsidR="00D66314" w:rsidRPr="00383770" w:rsidRDefault="00D66314" w:rsidP="00D66314">
      <w:pPr>
        <w:pStyle w:val="a5"/>
        <w:ind w:firstLine="567"/>
        <w:jc w:val="both"/>
        <w:rPr>
          <w:b/>
          <w:sz w:val="28"/>
          <w:szCs w:val="28"/>
        </w:rPr>
      </w:pPr>
      <w:r w:rsidRPr="00383770">
        <w:rPr>
          <w:b/>
          <w:sz w:val="28"/>
          <w:szCs w:val="28"/>
        </w:rPr>
        <w:lastRenderedPageBreak/>
        <w:t>3.4 РЕАЛИЗАЦИЯ МАТЕРИАЛОВ ПРОВЕРКИ (ОТЧЕТ ПО РЕЗУЛЬТАТАМ ПРОВЕРКИ, ПРЕДПИСАНИЕ)</w:t>
      </w:r>
    </w:p>
    <w:p w:rsidR="00D66314" w:rsidRPr="00383770" w:rsidRDefault="00D66314" w:rsidP="00D66314">
      <w:pPr>
        <w:pStyle w:val="a5"/>
        <w:ind w:firstLine="567"/>
        <w:jc w:val="both"/>
        <w:rPr>
          <w:b/>
          <w:sz w:val="28"/>
          <w:szCs w:val="28"/>
        </w:rPr>
      </w:pPr>
    </w:p>
    <w:p w:rsidR="00D66314" w:rsidRPr="00383770" w:rsidRDefault="00D66314" w:rsidP="00D66314">
      <w:pPr>
        <w:pStyle w:val="a5"/>
        <w:ind w:firstLine="567"/>
        <w:jc w:val="both"/>
        <w:rPr>
          <w:sz w:val="28"/>
          <w:szCs w:val="28"/>
        </w:rPr>
      </w:pPr>
      <w:r w:rsidRPr="00383770">
        <w:rPr>
          <w:sz w:val="28"/>
          <w:szCs w:val="28"/>
        </w:rPr>
        <w:t>По итогам проведения комплексных и тематических проверок руководителем контрольной группы составляется и подписывается отчет, за достоверность которого руководитель группы несет персональную ответственность.</w:t>
      </w:r>
    </w:p>
    <w:p w:rsidR="00D66314" w:rsidRPr="00383770" w:rsidRDefault="00D66314" w:rsidP="00D66314">
      <w:pPr>
        <w:pStyle w:val="a5"/>
        <w:ind w:firstLine="567"/>
        <w:jc w:val="both"/>
        <w:rPr>
          <w:sz w:val="28"/>
          <w:szCs w:val="28"/>
        </w:rPr>
      </w:pPr>
      <w:r w:rsidRPr="00383770">
        <w:rPr>
          <w:sz w:val="28"/>
          <w:szCs w:val="28"/>
        </w:rPr>
        <w:t>Отчет составляется на основании информации и документов, полученных в ходе контрольного мероприятия, с учетом заключений сотрудников Контрольно-счетной палаты, участвующих в проведении контрольного мероприятия, данных по соответствующей специализации (юриспруденция, бухгалтерский учет, строительство и т.д.).</w:t>
      </w:r>
    </w:p>
    <w:p w:rsidR="00D66314" w:rsidRPr="00383770" w:rsidRDefault="00D66314" w:rsidP="00D66314">
      <w:pPr>
        <w:pStyle w:val="a5"/>
        <w:ind w:firstLine="567"/>
        <w:jc w:val="both"/>
        <w:rPr>
          <w:sz w:val="28"/>
          <w:szCs w:val="28"/>
        </w:rPr>
      </w:pPr>
      <w:r w:rsidRPr="00383770">
        <w:rPr>
          <w:sz w:val="28"/>
          <w:szCs w:val="28"/>
        </w:rPr>
        <w:t>Отчет, подписанный руководителем контрольной группы, передается председателю Контрольно-счетной палаты (заместителю председателя ) для рассмотрения и внесения на утверждение коллегии.</w:t>
      </w:r>
    </w:p>
    <w:p w:rsidR="00D66314" w:rsidRPr="00383770" w:rsidRDefault="00D66314" w:rsidP="00D66314">
      <w:pPr>
        <w:pStyle w:val="a5"/>
        <w:ind w:firstLine="567"/>
        <w:jc w:val="both"/>
        <w:rPr>
          <w:sz w:val="28"/>
          <w:szCs w:val="28"/>
        </w:rPr>
      </w:pPr>
      <w:r w:rsidRPr="00383770">
        <w:rPr>
          <w:sz w:val="28"/>
          <w:szCs w:val="28"/>
        </w:rPr>
        <w:t>Выводы по результатам проверки, сделанные в отчете, должны:</w:t>
      </w:r>
    </w:p>
    <w:p w:rsidR="00D66314" w:rsidRPr="00383770" w:rsidRDefault="00D66314" w:rsidP="00D66314">
      <w:pPr>
        <w:pStyle w:val="a5"/>
        <w:ind w:firstLine="284"/>
        <w:jc w:val="both"/>
        <w:rPr>
          <w:sz w:val="28"/>
          <w:szCs w:val="28"/>
        </w:rPr>
      </w:pPr>
      <w:r w:rsidRPr="00383770">
        <w:rPr>
          <w:sz w:val="28"/>
          <w:szCs w:val="28"/>
        </w:rPr>
        <w:t>а)</w:t>
      </w:r>
      <w:r w:rsidRPr="00383770">
        <w:rPr>
          <w:sz w:val="28"/>
          <w:szCs w:val="28"/>
        </w:rPr>
        <w:tab/>
        <w:t>характеризовать соответствие тех или иных фактических результатов деятельности учреждения (организации)  утвержденным критериям;</w:t>
      </w:r>
    </w:p>
    <w:p w:rsidR="00D66314" w:rsidRPr="00383770" w:rsidRDefault="00D66314" w:rsidP="00D66314">
      <w:pPr>
        <w:pStyle w:val="a5"/>
        <w:ind w:firstLine="284"/>
        <w:jc w:val="both"/>
        <w:rPr>
          <w:sz w:val="28"/>
          <w:szCs w:val="28"/>
        </w:rPr>
      </w:pPr>
      <w:r w:rsidRPr="00383770">
        <w:rPr>
          <w:sz w:val="28"/>
          <w:szCs w:val="28"/>
        </w:rPr>
        <w:t>б)</w:t>
      </w:r>
      <w:r w:rsidRPr="00383770">
        <w:rPr>
          <w:sz w:val="28"/>
          <w:szCs w:val="28"/>
        </w:rPr>
        <w:tab/>
        <w:t>указывать степень, характер и значимость выявленных  отклонений от утвержденных критериев;</w:t>
      </w:r>
    </w:p>
    <w:p w:rsidR="00D66314" w:rsidRPr="00383770" w:rsidRDefault="00D66314" w:rsidP="00D66314">
      <w:pPr>
        <w:pStyle w:val="a5"/>
        <w:ind w:firstLine="284"/>
        <w:jc w:val="both"/>
        <w:rPr>
          <w:sz w:val="28"/>
          <w:szCs w:val="28"/>
        </w:rPr>
      </w:pPr>
      <w:r w:rsidRPr="00383770">
        <w:rPr>
          <w:sz w:val="28"/>
          <w:szCs w:val="28"/>
        </w:rPr>
        <w:t>в)</w:t>
      </w:r>
      <w:r w:rsidRPr="00383770">
        <w:rPr>
          <w:sz w:val="28"/>
          <w:szCs w:val="28"/>
        </w:rPr>
        <w:tab/>
        <w:t>определять причины существующих проблем и последствия, которые они могут повлечь за собой;</w:t>
      </w:r>
    </w:p>
    <w:p w:rsidR="00D66314" w:rsidRPr="00383770" w:rsidRDefault="00D66314" w:rsidP="00D66314">
      <w:pPr>
        <w:pStyle w:val="a5"/>
        <w:ind w:firstLine="284"/>
        <w:jc w:val="both"/>
        <w:rPr>
          <w:sz w:val="28"/>
          <w:szCs w:val="28"/>
        </w:rPr>
      </w:pPr>
      <w:r w:rsidRPr="00383770">
        <w:rPr>
          <w:sz w:val="28"/>
          <w:szCs w:val="28"/>
        </w:rPr>
        <w:t>г)</w:t>
      </w:r>
      <w:r w:rsidRPr="00383770">
        <w:rPr>
          <w:sz w:val="28"/>
          <w:szCs w:val="28"/>
        </w:rPr>
        <w:tab/>
        <w:t>указывать  ответственных должностных лиц, к компетенции которых относятся выявленные проблемы.</w:t>
      </w:r>
    </w:p>
    <w:p w:rsidR="00D66314" w:rsidRPr="00383770" w:rsidRDefault="00D66314" w:rsidP="00D66314">
      <w:pPr>
        <w:pStyle w:val="a5"/>
        <w:ind w:firstLine="567"/>
        <w:jc w:val="both"/>
        <w:rPr>
          <w:sz w:val="28"/>
          <w:szCs w:val="28"/>
        </w:rPr>
      </w:pPr>
      <w:r w:rsidRPr="00383770">
        <w:rPr>
          <w:sz w:val="28"/>
          <w:szCs w:val="28"/>
        </w:rPr>
        <w:t>Следует учитывать, что весомость выводов зависит от убедительности доказательств и заключений, а также логики, используемой при их подготовке.</w:t>
      </w:r>
    </w:p>
    <w:p w:rsidR="00D66314" w:rsidRPr="00383770" w:rsidRDefault="00D66314" w:rsidP="00D66314">
      <w:pPr>
        <w:pStyle w:val="a5"/>
        <w:ind w:firstLine="567"/>
        <w:jc w:val="both"/>
        <w:rPr>
          <w:sz w:val="28"/>
          <w:szCs w:val="28"/>
        </w:rPr>
      </w:pPr>
      <w:r w:rsidRPr="00383770">
        <w:rPr>
          <w:sz w:val="28"/>
          <w:szCs w:val="28"/>
        </w:rPr>
        <w:t xml:space="preserve">Если некоторые заключения и выводы не имеют существенного значения в отношении к предмету, задачам и вопросам проверки, они могут сообщаться руководству отдельно в письменном виде и не включаться непосредственно в отчет о результатах проверки. </w:t>
      </w:r>
    </w:p>
    <w:p w:rsidR="00D66314" w:rsidRPr="00383770" w:rsidRDefault="00D66314" w:rsidP="00D66314">
      <w:pPr>
        <w:pStyle w:val="a5"/>
        <w:ind w:firstLine="567"/>
        <w:jc w:val="both"/>
        <w:rPr>
          <w:sz w:val="28"/>
          <w:szCs w:val="28"/>
        </w:rPr>
      </w:pPr>
      <w:r w:rsidRPr="00383770">
        <w:rPr>
          <w:sz w:val="28"/>
          <w:szCs w:val="28"/>
        </w:rPr>
        <w:t>Отчет по результатам проверки должен содержать рекомендации, основанные на соответствующих заключениях и выводах. Рекомендации должны быть:</w:t>
      </w:r>
    </w:p>
    <w:p w:rsidR="00D66314" w:rsidRPr="00383770" w:rsidRDefault="00D66314" w:rsidP="00D66314">
      <w:pPr>
        <w:pStyle w:val="a5"/>
        <w:ind w:firstLine="284"/>
        <w:jc w:val="both"/>
        <w:rPr>
          <w:sz w:val="28"/>
          <w:szCs w:val="28"/>
        </w:rPr>
      </w:pPr>
      <w:r w:rsidRPr="00383770">
        <w:rPr>
          <w:sz w:val="28"/>
          <w:szCs w:val="28"/>
        </w:rPr>
        <w:t>а)</w:t>
      </w:r>
      <w:r w:rsidRPr="00383770">
        <w:rPr>
          <w:sz w:val="28"/>
          <w:szCs w:val="28"/>
        </w:rPr>
        <w:tab/>
        <w:t>направлены на устранение основных причин существования выявленного недостатка или проблемы;</w:t>
      </w:r>
    </w:p>
    <w:p w:rsidR="00D66314" w:rsidRPr="00383770" w:rsidRDefault="00D66314" w:rsidP="00D66314">
      <w:pPr>
        <w:pStyle w:val="a5"/>
        <w:ind w:firstLine="284"/>
        <w:jc w:val="both"/>
        <w:rPr>
          <w:sz w:val="28"/>
          <w:szCs w:val="28"/>
        </w:rPr>
      </w:pPr>
      <w:r w:rsidRPr="00383770">
        <w:rPr>
          <w:sz w:val="28"/>
          <w:szCs w:val="28"/>
        </w:rPr>
        <w:t>б)</w:t>
      </w:r>
      <w:r w:rsidRPr="00383770">
        <w:rPr>
          <w:sz w:val="28"/>
          <w:szCs w:val="28"/>
        </w:rPr>
        <w:tab/>
        <w:t>четкими, сжатыми и простыми по форме, а также достаточно подробными по содержанию для их понимания в случае, если они рассматриваются отдельно;</w:t>
      </w:r>
    </w:p>
    <w:p w:rsidR="00D66314" w:rsidRPr="00383770" w:rsidRDefault="00D66314" w:rsidP="00D66314">
      <w:pPr>
        <w:pStyle w:val="a5"/>
        <w:ind w:firstLine="284"/>
        <w:jc w:val="both"/>
        <w:rPr>
          <w:sz w:val="28"/>
          <w:szCs w:val="28"/>
        </w:rPr>
      </w:pPr>
      <w:r w:rsidRPr="00383770">
        <w:rPr>
          <w:sz w:val="28"/>
          <w:szCs w:val="28"/>
        </w:rPr>
        <w:t>в)</w:t>
      </w:r>
      <w:r w:rsidRPr="00383770">
        <w:rPr>
          <w:sz w:val="28"/>
          <w:szCs w:val="28"/>
        </w:rPr>
        <w:tab/>
        <w:t>ориентированными на принятие конкретных мер и обращенными в адрес организаций и должностных лиц, отвечающих за принятие соответствующих мер и уполномоченных на это;</w:t>
      </w:r>
    </w:p>
    <w:p w:rsidR="00D66314" w:rsidRPr="00383770" w:rsidRDefault="00D66314" w:rsidP="00D66314">
      <w:pPr>
        <w:pStyle w:val="a5"/>
        <w:ind w:firstLine="284"/>
        <w:jc w:val="both"/>
        <w:rPr>
          <w:sz w:val="28"/>
          <w:szCs w:val="28"/>
        </w:rPr>
      </w:pPr>
      <w:r w:rsidRPr="00383770">
        <w:rPr>
          <w:sz w:val="28"/>
          <w:szCs w:val="28"/>
        </w:rPr>
        <w:t>г)</w:t>
      </w:r>
      <w:r w:rsidRPr="00383770">
        <w:rPr>
          <w:sz w:val="28"/>
          <w:szCs w:val="28"/>
        </w:rPr>
        <w:tab/>
        <w:t>позитивными с точки зрения их тональности и содержания;</w:t>
      </w:r>
    </w:p>
    <w:p w:rsidR="00D66314" w:rsidRPr="00383770" w:rsidRDefault="00D66314" w:rsidP="00D66314">
      <w:pPr>
        <w:pStyle w:val="a5"/>
        <w:ind w:firstLine="284"/>
        <w:jc w:val="both"/>
        <w:rPr>
          <w:sz w:val="28"/>
          <w:szCs w:val="28"/>
        </w:rPr>
      </w:pPr>
      <w:r w:rsidRPr="00383770">
        <w:rPr>
          <w:sz w:val="28"/>
          <w:szCs w:val="28"/>
        </w:rPr>
        <w:t>д)</w:t>
      </w:r>
      <w:r w:rsidRPr="00383770">
        <w:rPr>
          <w:sz w:val="28"/>
          <w:szCs w:val="28"/>
        </w:rPr>
        <w:tab/>
        <w:t>практическими, то есть выполнимыми в разумный срок и учитывающими правовые и иные ограничения;</w:t>
      </w:r>
    </w:p>
    <w:p w:rsidR="00D66314" w:rsidRPr="00383770" w:rsidRDefault="00D66314" w:rsidP="00D66314">
      <w:pPr>
        <w:pStyle w:val="a5"/>
        <w:ind w:firstLine="284"/>
        <w:jc w:val="both"/>
        <w:rPr>
          <w:sz w:val="28"/>
          <w:szCs w:val="28"/>
        </w:rPr>
      </w:pPr>
      <w:r w:rsidRPr="00383770">
        <w:rPr>
          <w:sz w:val="28"/>
          <w:szCs w:val="28"/>
        </w:rPr>
        <w:lastRenderedPageBreak/>
        <w:t>е)</w:t>
      </w:r>
      <w:r w:rsidRPr="00383770">
        <w:rPr>
          <w:sz w:val="28"/>
          <w:szCs w:val="28"/>
        </w:rPr>
        <w:tab/>
        <w:t>экономически эффективными, то есть расходы, связанные с их выполнением, не должны превышать получаемую выгоду;</w:t>
      </w:r>
    </w:p>
    <w:p w:rsidR="00D66314" w:rsidRPr="00383770" w:rsidRDefault="00D66314" w:rsidP="00D66314">
      <w:pPr>
        <w:pStyle w:val="a5"/>
        <w:ind w:firstLine="284"/>
        <w:jc w:val="both"/>
        <w:rPr>
          <w:sz w:val="28"/>
          <w:szCs w:val="28"/>
        </w:rPr>
      </w:pPr>
      <w:r w:rsidRPr="00383770">
        <w:rPr>
          <w:sz w:val="28"/>
          <w:szCs w:val="28"/>
        </w:rPr>
        <w:t>ж)</w:t>
      </w:r>
      <w:r w:rsidRPr="00383770">
        <w:rPr>
          <w:sz w:val="28"/>
          <w:szCs w:val="28"/>
        </w:rPr>
        <w:tab/>
        <w:t>ориентированными на результаты, которые можно оценить или измерить;</w:t>
      </w:r>
    </w:p>
    <w:p w:rsidR="00D66314" w:rsidRPr="00383770" w:rsidRDefault="00D66314" w:rsidP="00D66314">
      <w:pPr>
        <w:pStyle w:val="a5"/>
        <w:ind w:firstLine="284"/>
        <w:jc w:val="both"/>
        <w:rPr>
          <w:sz w:val="28"/>
          <w:szCs w:val="28"/>
        </w:rPr>
      </w:pPr>
      <w:r w:rsidRPr="00383770">
        <w:rPr>
          <w:sz w:val="28"/>
          <w:szCs w:val="28"/>
        </w:rPr>
        <w:t>з)</w:t>
      </w:r>
      <w:r w:rsidRPr="00383770">
        <w:rPr>
          <w:sz w:val="28"/>
          <w:szCs w:val="28"/>
        </w:rPr>
        <w:tab/>
        <w:t>сформулированными таким образом, чтобы можно было проверить их исполнение.</w:t>
      </w:r>
    </w:p>
    <w:p w:rsidR="00D66314" w:rsidRPr="00383770" w:rsidRDefault="00D66314" w:rsidP="00D66314">
      <w:pPr>
        <w:pStyle w:val="a5"/>
        <w:ind w:firstLine="567"/>
        <w:jc w:val="both"/>
        <w:rPr>
          <w:sz w:val="28"/>
          <w:szCs w:val="28"/>
        </w:rPr>
      </w:pPr>
      <w:r w:rsidRPr="00383770">
        <w:rPr>
          <w:sz w:val="28"/>
          <w:szCs w:val="28"/>
        </w:rPr>
        <w:t>Рекомендации должны носить достаточно конкретный характер и вместе с тем избегать излишней детализации. Их содержание зависит, прежде всего, от поставленных целей и полученных результатов проверки.</w:t>
      </w:r>
    </w:p>
    <w:p w:rsidR="00D66314" w:rsidRPr="00383770" w:rsidRDefault="00D66314" w:rsidP="00D66314">
      <w:pPr>
        <w:pStyle w:val="a5"/>
        <w:ind w:firstLine="567"/>
        <w:jc w:val="both"/>
        <w:rPr>
          <w:sz w:val="28"/>
          <w:szCs w:val="28"/>
        </w:rPr>
      </w:pPr>
      <w:r w:rsidRPr="00383770">
        <w:rPr>
          <w:sz w:val="28"/>
          <w:szCs w:val="28"/>
        </w:rPr>
        <w:t>В одних случаях рекомендации могут лишь указывать, что в принципе необходимо сделать для решения имеющихся проблем и устранения выявленных недостатков. Тогда вопрос о практических мерах по их устранению и способах повышения эффективности деятельности должен решаться непосредственно руководством объекта проверки и вышестоящих организаций.</w:t>
      </w:r>
    </w:p>
    <w:p w:rsidR="00D66314" w:rsidRPr="00383770" w:rsidRDefault="00D66314" w:rsidP="00D66314">
      <w:pPr>
        <w:pStyle w:val="a5"/>
        <w:ind w:firstLine="567"/>
        <w:jc w:val="both"/>
        <w:rPr>
          <w:sz w:val="28"/>
          <w:szCs w:val="28"/>
        </w:rPr>
      </w:pPr>
      <w:r w:rsidRPr="00383770">
        <w:rPr>
          <w:sz w:val="28"/>
          <w:szCs w:val="28"/>
        </w:rPr>
        <w:t>В других случаях проверяющие могут сами предложить конкретные меры по повышению эффективности деятельности проверяемых объектов.</w:t>
      </w:r>
    </w:p>
    <w:p w:rsidR="00D66314" w:rsidRPr="00383770" w:rsidRDefault="00D66314" w:rsidP="00D66314">
      <w:pPr>
        <w:pStyle w:val="a5"/>
        <w:ind w:firstLine="567"/>
        <w:jc w:val="both"/>
        <w:rPr>
          <w:sz w:val="28"/>
          <w:szCs w:val="28"/>
        </w:rPr>
      </w:pPr>
      <w:r w:rsidRPr="00383770">
        <w:rPr>
          <w:sz w:val="28"/>
          <w:szCs w:val="28"/>
        </w:rPr>
        <w:t>При проверке конкретных результатов деятельности проверяемых организаций неизбежно затрагиваются вопросы, которые связаны с решениями, принимаемыми органами представительной  и исполнительной власти и имеющими отношение к сфере политики.</w:t>
      </w:r>
    </w:p>
    <w:p w:rsidR="00D66314" w:rsidRPr="00383770" w:rsidRDefault="00D66314" w:rsidP="00D66314">
      <w:pPr>
        <w:pStyle w:val="a5"/>
        <w:ind w:firstLine="567"/>
        <w:jc w:val="both"/>
        <w:rPr>
          <w:sz w:val="28"/>
          <w:szCs w:val="28"/>
        </w:rPr>
      </w:pPr>
      <w:r w:rsidRPr="00383770">
        <w:rPr>
          <w:sz w:val="28"/>
          <w:szCs w:val="28"/>
        </w:rPr>
        <w:t>Поэтому работники  Контрольно-счетной палаты при формулировании выводов и рекомендаций по результатам проверки должны проявлять особую осмотрительность. Заключения Контрольно-счетной палаты не могут содержать политических оценок решений, принимаемых органами представительной и исполнительной власти.</w:t>
      </w:r>
    </w:p>
    <w:p w:rsidR="00D66314" w:rsidRPr="00383770" w:rsidRDefault="00D66314" w:rsidP="00D66314">
      <w:pPr>
        <w:pStyle w:val="a5"/>
        <w:ind w:firstLine="567"/>
        <w:jc w:val="both"/>
        <w:rPr>
          <w:sz w:val="28"/>
          <w:szCs w:val="28"/>
        </w:rPr>
      </w:pPr>
      <w:r w:rsidRPr="00383770">
        <w:rPr>
          <w:sz w:val="28"/>
          <w:szCs w:val="28"/>
        </w:rPr>
        <w:t xml:space="preserve">Вместе с тем, могут возникать ситуации, когда в результате проверки выявлены факты неэффективного использования бюджетных средств, ставящие под сомнение правомерность и обоснованность решений, принятых органами представительной и исполнительной власти. В этом случае руководитель проверки должен доложить об этом председателю Контрольно-счетной палаты для  принятия соответствующего решения. </w:t>
      </w:r>
    </w:p>
    <w:p w:rsidR="00D66314" w:rsidRPr="00383770" w:rsidRDefault="00D66314" w:rsidP="00D66314">
      <w:pPr>
        <w:pStyle w:val="a5"/>
        <w:ind w:firstLine="567"/>
        <w:jc w:val="both"/>
        <w:rPr>
          <w:sz w:val="28"/>
          <w:szCs w:val="28"/>
        </w:rPr>
      </w:pPr>
      <w:r w:rsidRPr="00383770">
        <w:rPr>
          <w:sz w:val="28"/>
          <w:szCs w:val="28"/>
        </w:rPr>
        <w:t>Отчет об итогах проведенной проверки направляется в городскую Думу Краснодара, и после этого подлежит опубликованию в официальных изданиях, либо размещению на официальном сайте Контрольно-счетной палаты.</w:t>
      </w:r>
    </w:p>
    <w:p w:rsidR="00D66314" w:rsidRPr="00383770" w:rsidRDefault="00D66314" w:rsidP="00D66314">
      <w:pPr>
        <w:pStyle w:val="a5"/>
        <w:ind w:firstLine="567"/>
        <w:jc w:val="both"/>
        <w:rPr>
          <w:sz w:val="28"/>
          <w:szCs w:val="28"/>
        </w:rPr>
      </w:pPr>
      <w:r w:rsidRPr="00383770">
        <w:rPr>
          <w:sz w:val="28"/>
          <w:szCs w:val="28"/>
        </w:rPr>
        <w:t>На основании отчета, утвержденного коллегией Контрольно-счетной палаты, руководителем проверки либо лицом, проводившим проверку, составляются представления,  информационные письма и другие документы, указанные в резолютивной части отчета.</w:t>
      </w:r>
    </w:p>
    <w:p w:rsidR="00D66314" w:rsidRPr="00383770" w:rsidRDefault="00D66314" w:rsidP="00D66314">
      <w:pPr>
        <w:pStyle w:val="a5"/>
        <w:ind w:firstLine="567"/>
        <w:jc w:val="both"/>
        <w:rPr>
          <w:sz w:val="28"/>
          <w:szCs w:val="28"/>
        </w:rPr>
      </w:pPr>
      <w:r w:rsidRPr="00383770">
        <w:rPr>
          <w:sz w:val="28"/>
          <w:szCs w:val="28"/>
        </w:rPr>
        <w:t>Контроль за исполнением представлений Контрольно-счетной палаты осуществляется  руководителем проверки, либо лицом, проводившим проверку.</w:t>
      </w:r>
    </w:p>
    <w:p w:rsidR="00D66314" w:rsidRPr="00383770" w:rsidRDefault="00D66314" w:rsidP="00D66314">
      <w:pPr>
        <w:pStyle w:val="a5"/>
        <w:ind w:firstLine="567"/>
        <w:jc w:val="both"/>
        <w:rPr>
          <w:sz w:val="28"/>
          <w:szCs w:val="28"/>
        </w:rPr>
      </w:pPr>
      <w:r w:rsidRPr="00383770">
        <w:rPr>
          <w:sz w:val="28"/>
          <w:szCs w:val="28"/>
        </w:rPr>
        <w:t xml:space="preserve">Контроль за исполнением представлений может быть прекращен по решению председателя Контрольно-счетной палаты в случае установления </w:t>
      </w:r>
      <w:r w:rsidRPr="00383770">
        <w:rPr>
          <w:sz w:val="28"/>
          <w:szCs w:val="28"/>
        </w:rPr>
        <w:lastRenderedPageBreak/>
        <w:t xml:space="preserve">факта неустранимых противоречий по выявленным нарушениям между Контрольно-счетной палаты и проверяемым объектом при отсутствии оснований для принудительного исполнения представлений Контрольно-счетной палаты, либо при окончательном его исполнении.  </w:t>
      </w:r>
    </w:p>
    <w:p w:rsidR="00D66314" w:rsidRPr="00383770" w:rsidRDefault="00D66314" w:rsidP="00D66314">
      <w:pPr>
        <w:pStyle w:val="a5"/>
        <w:ind w:firstLine="567"/>
        <w:jc w:val="both"/>
        <w:rPr>
          <w:sz w:val="28"/>
          <w:szCs w:val="28"/>
        </w:rPr>
      </w:pPr>
    </w:p>
    <w:p w:rsidR="00D66314" w:rsidRPr="00383770" w:rsidRDefault="00D66314" w:rsidP="00D66314">
      <w:pPr>
        <w:pStyle w:val="a5"/>
        <w:rPr>
          <w:color w:val="000000"/>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Default="00D663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Default="00E00A14" w:rsidP="00D66314">
      <w:pPr>
        <w:pStyle w:val="a5"/>
        <w:rPr>
          <w:rFonts w:cs="Arial"/>
          <w:color w:val="2B2B2B"/>
          <w:sz w:val="28"/>
          <w:szCs w:val="28"/>
        </w:rPr>
      </w:pPr>
    </w:p>
    <w:p w:rsidR="00E00A14" w:rsidRPr="00383770" w:rsidRDefault="00E00A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p>
    <w:p w:rsidR="00D66314" w:rsidRPr="00383770" w:rsidRDefault="00D66314" w:rsidP="00D66314">
      <w:pPr>
        <w:pStyle w:val="a5"/>
        <w:rPr>
          <w:rFonts w:cs="Arial"/>
          <w:color w:val="2B2B2B"/>
          <w:sz w:val="28"/>
          <w:szCs w:val="28"/>
        </w:rPr>
      </w:pPr>
      <w:r w:rsidRPr="00383770">
        <w:rPr>
          <w:rFonts w:cs="Arial"/>
          <w:color w:val="2B2B2B"/>
          <w:sz w:val="28"/>
          <w:szCs w:val="28"/>
        </w:rPr>
        <w:t xml:space="preserve">                                                                                  Приложение № 1</w:t>
      </w:r>
    </w:p>
    <w:p w:rsidR="00D66314" w:rsidRPr="00383770" w:rsidRDefault="00D66314" w:rsidP="00D66314">
      <w:pPr>
        <w:pStyle w:val="a5"/>
        <w:rPr>
          <w:rFonts w:cs="Arial"/>
          <w:color w:val="2B2B2B"/>
          <w:sz w:val="28"/>
          <w:szCs w:val="28"/>
        </w:rPr>
      </w:pPr>
    </w:p>
    <w:p w:rsidR="00D66314" w:rsidRPr="00383770" w:rsidRDefault="00D66314" w:rsidP="00D66314">
      <w:pPr>
        <w:pStyle w:val="Heading"/>
        <w:jc w:val="center"/>
        <w:rPr>
          <w:rFonts w:ascii="Times New Roman" w:hAnsi="Times New Roman"/>
          <w:color w:val="000000"/>
          <w:sz w:val="28"/>
          <w:szCs w:val="28"/>
        </w:rPr>
      </w:pPr>
      <w:r w:rsidRPr="00383770">
        <w:rPr>
          <w:rFonts w:ascii="Times New Roman" w:hAnsi="Times New Roman"/>
          <w:color w:val="000000"/>
          <w:sz w:val="28"/>
          <w:szCs w:val="28"/>
        </w:rPr>
        <w:t xml:space="preserve">Таблица терминов и определений </w:t>
      </w:r>
    </w:p>
    <w:p w:rsidR="00D66314" w:rsidRPr="00383770" w:rsidRDefault="00D66314" w:rsidP="00D66314">
      <w:pPr>
        <w:pStyle w:val="Heading"/>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66314" w:rsidRPr="00383770" w:rsidTr="00A05D0B">
        <w:tc>
          <w:tcPr>
            <w:tcW w:w="4785" w:type="dxa"/>
          </w:tcPr>
          <w:p w:rsidR="00D66314" w:rsidRPr="00383770" w:rsidRDefault="00D66314" w:rsidP="00A05D0B">
            <w:pPr>
              <w:pStyle w:val="a5"/>
              <w:jc w:val="center"/>
              <w:rPr>
                <w:b/>
                <w:color w:val="000000"/>
                <w:sz w:val="28"/>
                <w:szCs w:val="28"/>
              </w:rPr>
            </w:pPr>
          </w:p>
          <w:p w:rsidR="00D66314" w:rsidRPr="00383770" w:rsidRDefault="00D66314" w:rsidP="00A05D0B">
            <w:pPr>
              <w:pStyle w:val="a5"/>
              <w:jc w:val="center"/>
              <w:rPr>
                <w:b/>
                <w:sz w:val="28"/>
                <w:szCs w:val="28"/>
              </w:rPr>
            </w:pPr>
            <w:r w:rsidRPr="00383770">
              <w:rPr>
                <w:b/>
                <w:color w:val="000000"/>
                <w:sz w:val="28"/>
                <w:szCs w:val="28"/>
              </w:rPr>
              <w:t>Термины и определения</w:t>
            </w:r>
          </w:p>
        </w:tc>
        <w:tc>
          <w:tcPr>
            <w:tcW w:w="4786" w:type="dxa"/>
          </w:tcPr>
          <w:p w:rsidR="00D66314" w:rsidRPr="00383770" w:rsidRDefault="00D66314" w:rsidP="00A05D0B">
            <w:pPr>
              <w:pStyle w:val="a5"/>
              <w:jc w:val="center"/>
              <w:rPr>
                <w:b/>
                <w:sz w:val="28"/>
                <w:szCs w:val="28"/>
              </w:rPr>
            </w:pPr>
            <w:r w:rsidRPr="00383770">
              <w:rPr>
                <w:b/>
                <w:color w:val="000000"/>
                <w:sz w:val="28"/>
                <w:szCs w:val="28"/>
              </w:rPr>
              <w:t>Наименование используемого законодательного или нормативного правового акта и его реквизиты</w:t>
            </w:r>
          </w:p>
        </w:tc>
      </w:tr>
      <w:tr w:rsidR="00D66314" w:rsidRPr="00383770" w:rsidTr="00A05D0B">
        <w:tc>
          <w:tcPr>
            <w:tcW w:w="4785" w:type="dxa"/>
          </w:tcPr>
          <w:p w:rsidR="00D66314" w:rsidRPr="00383770" w:rsidRDefault="00D66314" w:rsidP="00A05D0B">
            <w:pPr>
              <w:spacing w:after="0" w:line="240" w:lineRule="auto"/>
              <w:jc w:val="both"/>
              <w:rPr>
                <w:b/>
                <w:bCs/>
                <w:color w:val="000000"/>
                <w:sz w:val="28"/>
                <w:szCs w:val="28"/>
              </w:rPr>
            </w:pPr>
          </w:p>
          <w:p w:rsidR="00D66314" w:rsidRPr="00383770" w:rsidRDefault="00D66314" w:rsidP="00A05D0B">
            <w:pPr>
              <w:spacing w:after="0" w:line="240" w:lineRule="auto"/>
              <w:jc w:val="both"/>
              <w:rPr>
                <w:color w:val="000000"/>
                <w:sz w:val="28"/>
                <w:szCs w:val="28"/>
              </w:rPr>
            </w:pPr>
            <w:r w:rsidRPr="00383770">
              <w:rPr>
                <w:b/>
                <w:bCs/>
                <w:color w:val="000000"/>
                <w:sz w:val="28"/>
                <w:szCs w:val="28"/>
              </w:rPr>
              <w:t>Базисный уровень стоимости</w:t>
            </w:r>
            <w:r w:rsidRPr="00383770">
              <w:rPr>
                <w:color w:val="000000"/>
                <w:sz w:val="28"/>
                <w:szCs w:val="28"/>
              </w:rPr>
              <w:t xml:space="preserve"> - уровень стоимости, определяемый на основе сметных цен, зафиксированных на конкретную дату. Базисный уровень сметной стоимости предназначен для сопоставления результатов инвестиционной деятельности в разные периоды времени, экономического анализа и определения стоимости в текущих ценах.</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autoSpaceDE w:val="0"/>
              <w:autoSpaceDN w:val="0"/>
              <w:adjustRightInd w:val="0"/>
              <w:spacing w:after="0" w:line="240" w:lineRule="auto"/>
              <w:ind w:firstLine="540"/>
              <w:jc w:val="both"/>
              <w:rPr>
                <w:i/>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"Методические указания по определению стоимости строительной продукции на 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r w:rsidRPr="00383770">
              <w:rPr>
                <w:i/>
                <w:iCs/>
                <w:sz w:val="28"/>
                <w:szCs w:val="28"/>
              </w:rPr>
              <w:t xml:space="preserve">. </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b/>
                <w:bCs/>
                <w:color w:val="000000"/>
                <w:sz w:val="28"/>
                <w:szCs w:val="28"/>
              </w:rPr>
              <w:t>Государственный (муниципальный) заказчик</w:t>
            </w:r>
            <w:r w:rsidRPr="00383770">
              <w:rPr>
                <w:color w:val="000000"/>
                <w:sz w:val="28"/>
                <w:szCs w:val="28"/>
              </w:rPr>
              <w:t xml:space="preserve"> – государственный (муниципальный) орган, обладающий необходимыми инвестиционными ресурсами, или организация независимо от форм собственности (служба заказчика), наделенная соответствующим государственным (муниципальным) органом правом распоряжаться бюджетными инвестиционными ресурсами для реализации государственной (муниципальной) целевой программы или конкретного инвестиционного проекта</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autoSpaceDE w:val="0"/>
              <w:autoSpaceDN w:val="0"/>
              <w:adjustRightInd w:val="0"/>
              <w:spacing w:after="0" w:line="240" w:lineRule="auto"/>
              <w:ind w:firstLine="540"/>
              <w:jc w:val="both"/>
              <w:rPr>
                <w:i/>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"Методические указания по определению стоимости строительной продукции на 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r w:rsidRPr="00383770">
              <w:rPr>
                <w:i/>
                <w:iCs/>
                <w:sz w:val="28"/>
                <w:szCs w:val="28"/>
              </w:rPr>
              <w:t xml:space="preserve">. </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b/>
                <w:bCs/>
                <w:color w:val="000000"/>
                <w:sz w:val="28"/>
                <w:szCs w:val="28"/>
              </w:rPr>
              <w:t>Градостроительная документация</w:t>
            </w:r>
            <w:r w:rsidRPr="00383770">
              <w:rPr>
                <w:color w:val="000000"/>
                <w:sz w:val="28"/>
                <w:szCs w:val="28"/>
              </w:rPr>
              <w:t xml:space="preserve"> - документация о градостроительном планировании развития территорий и </w:t>
            </w:r>
            <w:r w:rsidRPr="00383770">
              <w:rPr>
                <w:color w:val="000000"/>
                <w:sz w:val="28"/>
                <w:szCs w:val="28"/>
              </w:rPr>
              <w:lastRenderedPageBreak/>
              <w:t>поселений и об их застройке</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autoSpaceDE w:val="0"/>
              <w:autoSpaceDN w:val="0"/>
              <w:adjustRightInd w:val="0"/>
              <w:spacing w:after="0" w:line="240" w:lineRule="auto"/>
              <w:ind w:firstLine="540"/>
              <w:jc w:val="both"/>
              <w:rPr>
                <w:iCs/>
                <w:sz w:val="28"/>
                <w:szCs w:val="28"/>
              </w:rPr>
            </w:pPr>
            <w:r w:rsidRPr="00383770">
              <w:rPr>
                <w:vanish/>
                <w:color w:val="000000"/>
                <w:sz w:val="28"/>
                <w:szCs w:val="28"/>
              </w:rPr>
              <w:t>#M12293 0 901707810 2246533103 2947696141 2851215321 2005302996 4294967274 13 2629698864 2822</w:t>
            </w:r>
            <w:r w:rsidRPr="00383770">
              <w:rPr>
                <w:color w:val="000000"/>
                <w:sz w:val="28"/>
                <w:szCs w:val="28"/>
              </w:rPr>
              <w:t xml:space="preserve">Градостроительный кодекс Российской Федерации от 29.12.2004 №190-ФЗ </w:t>
            </w:r>
            <w:r w:rsidRPr="00383770">
              <w:rPr>
                <w:iCs/>
                <w:sz w:val="28"/>
                <w:szCs w:val="28"/>
              </w:rPr>
              <w:t xml:space="preserve">(принят ГД ФС РФ </w:t>
            </w:r>
            <w:r w:rsidRPr="00383770">
              <w:rPr>
                <w:iCs/>
                <w:sz w:val="28"/>
                <w:szCs w:val="28"/>
              </w:rPr>
              <w:lastRenderedPageBreak/>
              <w:t>22.12.2004)</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b/>
                <w:bCs/>
                <w:color w:val="000000"/>
                <w:sz w:val="28"/>
                <w:szCs w:val="28"/>
              </w:rPr>
              <w:t>Договор строительного подряда</w:t>
            </w:r>
            <w:r w:rsidRPr="00383770">
              <w:rPr>
                <w:color w:val="000000"/>
                <w:sz w:val="28"/>
                <w:szCs w:val="28"/>
              </w:rPr>
              <w:t xml:space="preserve"> - основной правовой документ, регулирующий производственно-хозяйственные и иные отношения между субъектами инвестиционной деятельности, заключаемый на строительство, реконструкцию или капитальный ремонт предприятий, зданий или сооружений, а также на выполнение монтажных, пусконаладочных и иных, неразрывно связанных со строящимся объектом работ, по которому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color w:val="000000"/>
                <w:sz w:val="28"/>
                <w:szCs w:val="28"/>
              </w:rPr>
              <w:t xml:space="preserve">Применительно к положениям </w:t>
            </w:r>
            <w:r w:rsidRPr="00383770">
              <w:rPr>
                <w:vanish/>
                <w:color w:val="000000"/>
                <w:sz w:val="28"/>
                <w:szCs w:val="28"/>
              </w:rPr>
              <w:t>#M12293 0 9027703 1265885411 8208664 1328294600 2078028736 2514322856 77 4294960712 2235156831</w:t>
            </w:r>
            <w:r w:rsidRPr="00383770">
              <w:rPr>
                <w:color w:val="000000"/>
                <w:sz w:val="28"/>
                <w:szCs w:val="28"/>
              </w:rPr>
              <w:t>раздела 37 Гражданского Кодекса Российской Федерации</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b/>
                <w:bCs/>
                <w:color w:val="000000"/>
                <w:sz w:val="28"/>
                <w:szCs w:val="28"/>
              </w:rPr>
              <w:t>Заказчики</w:t>
            </w:r>
            <w:r w:rsidRPr="00383770">
              <w:rPr>
                <w:color w:val="000000"/>
                <w:sz w:val="28"/>
                <w:szCs w:val="28"/>
              </w:rPr>
              <w:t xml:space="preserve">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sz w:val="28"/>
                <w:szCs w:val="28"/>
              </w:rPr>
            </w:pPr>
            <w:r w:rsidRPr="00383770">
              <w:rPr>
                <w:color w:val="000000"/>
                <w:sz w:val="28"/>
                <w:szCs w:val="28"/>
              </w:rPr>
              <w:t>Федеральный закон "Об инвестиционной деятельности в Российской Федерации, осуществляемой в форме капитальных вложений" от 25.02.1999 г. N 39-ФЗ.</w:t>
            </w:r>
            <w:r w:rsidRPr="00383770">
              <w:rPr>
                <w:vanish/>
                <w:color w:val="000000"/>
                <w:sz w:val="28"/>
                <w:szCs w:val="28"/>
              </w:rPr>
              <w:t>#S</w:t>
            </w:r>
            <w:r w:rsidRPr="00383770">
              <w:rPr>
                <w:color w:val="000000"/>
                <w:sz w:val="28"/>
                <w:szCs w:val="28"/>
              </w:rPr>
              <w:t xml:space="preserve"> </w:t>
            </w:r>
            <w:r w:rsidRPr="00383770">
              <w:rPr>
                <w:vanish/>
                <w:color w:val="000000"/>
                <w:sz w:val="28"/>
                <w:szCs w:val="28"/>
              </w:rPr>
              <w:t>#M12291 901727484</w:t>
            </w: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sz w:val="28"/>
                <w:szCs w:val="28"/>
              </w:rPr>
            </w:pPr>
            <w:r w:rsidRPr="00383770">
              <w:rPr>
                <w:b/>
                <w:bCs/>
                <w:color w:val="000000"/>
                <w:sz w:val="28"/>
                <w:szCs w:val="28"/>
              </w:rPr>
              <w:t>Инвесторы</w:t>
            </w:r>
            <w:r w:rsidRPr="00383770">
              <w:rPr>
                <w:color w:val="000000"/>
                <w:sz w:val="28"/>
                <w:szCs w:val="28"/>
              </w:rPr>
              <w:t xml:space="preserve"> осуществляют капитальные вложения на территории </w:t>
            </w:r>
            <w:r w:rsidRPr="00383770">
              <w:rPr>
                <w:color w:val="000000"/>
                <w:sz w:val="28"/>
                <w:szCs w:val="28"/>
              </w:rPr>
              <w:lastRenderedPageBreak/>
              <w:t>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tc>
        <w:tc>
          <w:tcPr>
            <w:tcW w:w="4786"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sz w:val="28"/>
                <w:szCs w:val="28"/>
              </w:rPr>
            </w:pPr>
            <w:r w:rsidRPr="00383770">
              <w:rPr>
                <w:vanish/>
                <w:color w:val="000000"/>
                <w:sz w:val="28"/>
                <w:szCs w:val="28"/>
              </w:rPr>
              <w:t>#M12291 901727484</w:t>
            </w:r>
            <w:r w:rsidRPr="00383770">
              <w:rPr>
                <w:color w:val="000000"/>
                <w:sz w:val="28"/>
                <w:szCs w:val="28"/>
              </w:rPr>
              <w:t xml:space="preserve">Федеральный закон "Об инвестиционной деятельности в </w:t>
            </w:r>
            <w:r w:rsidRPr="00383770">
              <w:rPr>
                <w:color w:val="000000"/>
                <w:sz w:val="28"/>
                <w:szCs w:val="28"/>
              </w:rPr>
              <w:lastRenderedPageBreak/>
              <w:t>Российской Федерации, осуществляемой в форме капитальных вложений" от 25.02.1999 г. N 39-ФЗ.</w:t>
            </w:r>
            <w:r w:rsidRPr="00383770">
              <w:rPr>
                <w:vanish/>
                <w:color w:val="000000"/>
                <w:sz w:val="28"/>
                <w:szCs w:val="28"/>
              </w:rPr>
              <w:t>#S</w:t>
            </w:r>
            <w:r w:rsidRPr="00383770">
              <w:rPr>
                <w:color w:val="000000"/>
                <w:sz w:val="28"/>
                <w:szCs w:val="28"/>
              </w:rPr>
              <w:t xml:space="preserve"> </w:t>
            </w: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b/>
                <w:bCs/>
                <w:color w:val="000000"/>
                <w:sz w:val="28"/>
                <w:szCs w:val="28"/>
              </w:rPr>
              <w:t>Инвестиционная деятельность</w:t>
            </w:r>
            <w:r w:rsidRPr="00383770">
              <w:rPr>
                <w:color w:val="000000"/>
                <w:sz w:val="28"/>
                <w:szCs w:val="28"/>
              </w:rPr>
              <w:t xml:space="preserve"> - вложение инвестиций и осуществление практических действий в целях получения прибыли и (или) достижения иного полезного эффекта</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sz w:val="28"/>
                <w:szCs w:val="28"/>
              </w:rPr>
            </w:pPr>
            <w:r w:rsidRPr="00383770">
              <w:rPr>
                <w:color w:val="000000"/>
                <w:sz w:val="28"/>
                <w:szCs w:val="28"/>
              </w:rPr>
              <w:t>Федеральный закон "Об инвестиционной деятельности в Российской Федерации, осуществляемой в форме капитальных вложений" от 25.02.1999 г. N 39-ФЗ.</w:t>
            </w:r>
            <w:r w:rsidRPr="00383770">
              <w:rPr>
                <w:vanish/>
                <w:color w:val="000000"/>
                <w:sz w:val="28"/>
                <w:szCs w:val="28"/>
              </w:rPr>
              <w:t>#S</w:t>
            </w:r>
            <w:r w:rsidRPr="00383770">
              <w:rPr>
                <w:color w:val="000000"/>
                <w:sz w:val="28"/>
                <w:szCs w:val="28"/>
              </w:rPr>
              <w:t xml:space="preserve"> </w:t>
            </w:r>
            <w:r w:rsidRPr="00383770">
              <w:rPr>
                <w:vanish/>
                <w:color w:val="000000"/>
                <w:sz w:val="28"/>
                <w:szCs w:val="28"/>
              </w:rPr>
              <w:t>#M12291 901727484</w:t>
            </w: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pStyle w:val="a5"/>
              <w:jc w:val="both"/>
              <w:rPr>
                <w:color w:val="000000"/>
                <w:sz w:val="28"/>
                <w:szCs w:val="28"/>
              </w:rPr>
            </w:pPr>
            <w:r w:rsidRPr="00383770">
              <w:rPr>
                <w:b/>
                <w:bCs/>
                <w:color w:val="000000"/>
                <w:sz w:val="28"/>
                <w:szCs w:val="28"/>
              </w:rPr>
              <w:t>Индексы изменения стоимости</w:t>
            </w:r>
            <w:r w:rsidRPr="00383770">
              <w:rPr>
                <w:color w:val="000000"/>
                <w:sz w:val="28"/>
                <w:szCs w:val="28"/>
              </w:rPr>
              <w:t xml:space="preserve"> (цен, затрат) в строительстве - это отношения текущих (прогнозных) стоимостных показателей к базисным на сопоставимые по номенклатуре и структуре ресурсы, наборы ресурсов или ресурсно-технологические модели строительной продукции, а также ее отдельных калькуляционных составляющих</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autoSpaceDE w:val="0"/>
              <w:autoSpaceDN w:val="0"/>
              <w:adjustRightInd w:val="0"/>
              <w:spacing w:after="0" w:line="240" w:lineRule="auto"/>
              <w:ind w:firstLine="540"/>
              <w:jc w:val="both"/>
              <w:rPr>
                <w:i/>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"Методические указания по определению стоимости строительной продукции на 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r w:rsidRPr="00383770">
              <w:rPr>
                <w:i/>
                <w:iCs/>
                <w:sz w:val="28"/>
                <w:szCs w:val="28"/>
              </w:rPr>
              <w:t xml:space="preserve">. </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b/>
                <w:bCs/>
                <w:color w:val="000000"/>
                <w:sz w:val="28"/>
                <w:szCs w:val="28"/>
              </w:rPr>
              <w:t>Инфляция</w:t>
            </w:r>
            <w:r w:rsidRPr="00383770">
              <w:rPr>
                <w:color w:val="000000"/>
                <w:sz w:val="28"/>
                <w:szCs w:val="28"/>
              </w:rPr>
              <w:t xml:space="preserve"> - повышение общего (среднего) уровня цен с течением времени. Она характеризуется общим индексом инфляции - индексом изменения общего (среднего) уровня цен в стране и уровнями цен на отдельные виды товаров, работ и услуг, отсчитываемыми от </w:t>
            </w:r>
            <w:r w:rsidRPr="00383770">
              <w:rPr>
                <w:color w:val="000000"/>
                <w:sz w:val="28"/>
                <w:szCs w:val="28"/>
              </w:rPr>
              <w:lastRenderedPageBreak/>
              <w:t>начального момента - момента разработки проектных материалов</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b/>
                <w:bCs/>
                <w:color w:val="000000"/>
                <w:sz w:val="28"/>
                <w:szCs w:val="28"/>
              </w:rPr>
              <w:t>Капитальные вложения</w:t>
            </w:r>
            <w:r w:rsidRPr="00383770">
              <w:rPr>
                <w:color w:val="000000"/>
                <w:sz w:val="28"/>
                <w:szCs w:val="28"/>
              </w:rPr>
              <w:t xml:space="preserve">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vanish/>
                <w:color w:val="000000"/>
                <w:sz w:val="28"/>
                <w:szCs w:val="28"/>
              </w:rPr>
              <w:t>#M12291 901727484</w:t>
            </w:r>
            <w:r w:rsidRPr="00383770">
              <w:rPr>
                <w:color w:val="000000"/>
                <w:sz w:val="28"/>
                <w:szCs w:val="28"/>
              </w:rPr>
              <w:t>Федеральный закон "Об инвестиционной деятельности в Российской Федерации, осуществляемой в форме капитальных вложений" от 25.02.1999 г. N 39-ФЗ</w:t>
            </w:r>
            <w:r w:rsidRPr="00383770">
              <w:rPr>
                <w:vanish/>
                <w:color w:val="000000"/>
                <w:sz w:val="28"/>
                <w:szCs w:val="28"/>
              </w:rPr>
              <w:t>#S</w:t>
            </w:r>
            <w:r w:rsidRPr="00383770">
              <w:rPr>
                <w:color w:val="000000"/>
                <w:sz w:val="28"/>
                <w:szCs w:val="28"/>
              </w:rPr>
              <w:t xml:space="preserve"> (с изменениями от 02.01.2000 г.), ст.4</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b/>
                <w:bCs/>
                <w:color w:val="000000"/>
                <w:sz w:val="28"/>
                <w:szCs w:val="28"/>
              </w:rPr>
              <w:t>Подрядчики</w:t>
            </w:r>
            <w:r w:rsidRPr="00383770">
              <w:rPr>
                <w:color w:val="000000"/>
                <w:sz w:val="28"/>
                <w:szCs w:val="28"/>
              </w:rPr>
              <w:t xml:space="preserve"> - физические и юридические лица, которые выполняют работы по результатам конкурса (договору подряда или государственному контракту), заключаемым с заказчиками в соответствии с </w:t>
            </w:r>
            <w:r w:rsidRPr="00383770">
              <w:rPr>
                <w:vanish/>
                <w:color w:val="000000"/>
                <w:sz w:val="28"/>
                <w:szCs w:val="28"/>
              </w:rPr>
              <w:t>#M12291 9027690</w:t>
            </w:r>
            <w:r w:rsidRPr="00383770">
              <w:rPr>
                <w:color w:val="000000"/>
                <w:sz w:val="28"/>
                <w:szCs w:val="28"/>
              </w:rPr>
              <w:t>Гражданским Кодексом Российской Федерации</w:t>
            </w:r>
            <w:r w:rsidRPr="00383770">
              <w:rPr>
                <w:vanish/>
                <w:color w:val="000000"/>
                <w:sz w:val="28"/>
                <w:szCs w:val="28"/>
              </w:rPr>
              <w:t>#S</w:t>
            </w:r>
            <w:r w:rsidRPr="00383770">
              <w:rPr>
                <w:color w:val="000000"/>
                <w:sz w:val="28"/>
                <w:szCs w:val="28"/>
              </w:rPr>
              <w:t xml:space="preserve">. </w:t>
            </w:r>
          </w:p>
          <w:p w:rsidR="00D66314" w:rsidRPr="00383770" w:rsidRDefault="00D66314" w:rsidP="00A05D0B">
            <w:pPr>
              <w:spacing w:after="0" w:line="240" w:lineRule="auto"/>
              <w:jc w:val="both"/>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vanish/>
                <w:color w:val="000000"/>
                <w:sz w:val="28"/>
                <w:szCs w:val="28"/>
              </w:rPr>
              <w:t>#M12291 901727484</w:t>
            </w:r>
            <w:r w:rsidRPr="00383770">
              <w:rPr>
                <w:color w:val="000000"/>
                <w:sz w:val="28"/>
                <w:szCs w:val="28"/>
              </w:rPr>
              <w:t>Федеральный закон "Об инвестиционной деятельности в Российской Федерации, осуществляемой в форме капитальных вложений" от 25.02.1999 г. N 39-ФЗ</w:t>
            </w:r>
            <w:r w:rsidRPr="00383770">
              <w:rPr>
                <w:vanish/>
                <w:color w:val="000000"/>
                <w:sz w:val="28"/>
                <w:szCs w:val="28"/>
              </w:rPr>
              <w:t>#S</w:t>
            </w:r>
            <w:r w:rsidRPr="00383770">
              <w:rPr>
                <w:color w:val="000000"/>
                <w:sz w:val="28"/>
                <w:szCs w:val="28"/>
              </w:rPr>
              <w:t xml:space="preserve"> (с изменениями от 02.01.2000 г.), ст.4</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b/>
                <w:bCs/>
                <w:color w:val="000000"/>
                <w:sz w:val="28"/>
                <w:szCs w:val="28"/>
              </w:rPr>
              <w:t>Проектная организация</w:t>
            </w:r>
            <w:r w:rsidRPr="00383770">
              <w:rPr>
                <w:color w:val="000000"/>
                <w:sz w:val="28"/>
                <w:szCs w:val="28"/>
              </w:rPr>
              <w:t xml:space="preserve"> - организация (бюро, фирма), осуществляющая по результатам конкурса (договору подряда или государственному контракту) выполнение проектных работ и заданию заказчика разработку предпроектной, проектной и рабочей документации, а также выполнение других работ и услуг, связанных с проектированием зданий и сооружений</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autoSpaceDE w:val="0"/>
              <w:autoSpaceDN w:val="0"/>
              <w:adjustRightInd w:val="0"/>
              <w:spacing w:after="0" w:line="240" w:lineRule="auto"/>
              <w:ind w:firstLine="540"/>
              <w:jc w:val="both"/>
              <w:rPr>
                <w:i/>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"Методические указания по определению стоимости строительной продукции на 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r w:rsidRPr="00383770">
              <w:rPr>
                <w:i/>
                <w:iCs/>
                <w:sz w:val="28"/>
                <w:szCs w:val="28"/>
              </w:rPr>
              <w:t xml:space="preserve">. </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jc w:val="both"/>
              <w:rPr>
                <w:color w:val="000000"/>
                <w:sz w:val="28"/>
                <w:szCs w:val="28"/>
              </w:rPr>
            </w:pPr>
            <w:r w:rsidRPr="00383770">
              <w:rPr>
                <w:b/>
                <w:bCs/>
                <w:color w:val="000000"/>
                <w:sz w:val="28"/>
                <w:szCs w:val="28"/>
              </w:rPr>
              <w:t>Региональные центры по ценообразованию в строительстве (РЦЦС)</w:t>
            </w:r>
            <w:r w:rsidRPr="00383770">
              <w:rPr>
                <w:color w:val="000000"/>
                <w:sz w:val="28"/>
                <w:szCs w:val="28"/>
              </w:rPr>
              <w:t xml:space="preserve"> - организации, созданные в </w:t>
            </w:r>
            <w:r w:rsidRPr="00383770">
              <w:rPr>
                <w:color w:val="000000"/>
                <w:sz w:val="28"/>
                <w:szCs w:val="28"/>
              </w:rPr>
              <w:lastRenderedPageBreak/>
              <w:t>республиках, входящих в состав Российской Федерации, в краях, областях, городах Москве и Санкт-Петербурге для проведения политики ценообразования в условиях рыночных отношений, включая информационное обеспечение участников инвестиционного процесса данными о текущем изменении цен на строительную продукцию</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autoSpaceDE w:val="0"/>
              <w:autoSpaceDN w:val="0"/>
              <w:adjustRightInd w:val="0"/>
              <w:spacing w:after="0" w:line="240" w:lineRule="auto"/>
              <w:ind w:firstLine="540"/>
              <w:jc w:val="both"/>
              <w:rPr>
                <w:i/>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 xml:space="preserve">"Методические указания по определению стоимости строительной продукции на </w:t>
            </w:r>
            <w:r w:rsidRPr="00383770">
              <w:rPr>
                <w:color w:val="000000"/>
                <w:sz w:val="28"/>
                <w:szCs w:val="28"/>
              </w:rPr>
              <w:lastRenderedPageBreak/>
              <w:t>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r w:rsidRPr="00383770">
              <w:rPr>
                <w:i/>
                <w:iCs/>
                <w:sz w:val="28"/>
                <w:szCs w:val="28"/>
              </w:rPr>
              <w:t xml:space="preserve">. </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ind w:firstLine="225"/>
              <w:jc w:val="both"/>
              <w:rPr>
                <w:color w:val="000000"/>
                <w:sz w:val="28"/>
                <w:szCs w:val="28"/>
              </w:rPr>
            </w:pPr>
            <w:r w:rsidRPr="00383770">
              <w:rPr>
                <w:b/>
                <w:color w:val="000000"/>
                <w:sz w:val="28"/>
                <w:szCs w:val="28"/>
              </w:rPr>
              <w:t>Сметные нормативы</w:t>
            </w:r>
            <w:r w:rsidRPr="00383770">
              <w:rPr>
                <w:color w:val="000000"/>
                <w:sz w:val="28"/>
                <w:szCs w:val="28"/>
              </w:rPr>
              <w:t xml:space="preserve"> - это обобщенное название комплекса сметных норм, расценок и цен, объединяемых в отдельные сборники. Вместе с правилами и положениями, содержащими в себе необходимые требования, они служат основой для определения сметной стоимости строительства.</w:t>
            </w: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autoSpaceDE w:val="0"/>
              <w:autoSpaceDN w:val="0"/>
              <w:adjustRightInd w:val="0"/>
              <w:spacing w:after="0" w:line="240" w:lineRule="auto"/>
              <w:ind w:firstLine="540"/>
              <w:jc w:val="both"/>
              <w:rPr>
                <w:i/>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"Методические указания по определению стоимости строительной продукции на 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r w:rsidRPr="00383770">
              <w:rPr>
                <w:i/>
                <w:iCs/>
                <w:sz w:val="28"/>
                <w:szCs w:val="28"/>
              </w:rPr>
              <w:t xml:space="preserve">. </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ind w:firstLine="225"/>
              <w:jc w:val="both"/>
              <w:rPr>
                <w:color w:val="000000"/>
                <w:sz w:val="28"/>
                <w:szCs w:val="28"/>
              </w:rPr>
            </w:pPr>
            <w:r w:rsidRPr="00383770">
              <w:rPr>
                <w:b/>
                <w:bCs/>
                <w:color w:val="000000"/>
                <w:sz w:val="28"/>
                <w:szCs w:val="28"/>
              </w:rPr>
              <w:t>Сметная стоимость строительства</w:t>
            </w:r>
            <w:r w:rsidRPr="00383770">
              <w:rPr>
                <w:color w:val="000000"/>
                <w:sz w:val="28"/>
                <w:szCs w:val="28"/>
              </w:rPr>
              <w:t xml:space="preserve"> предприятий, зданий и сооружений - сумма денежных средств, необходимых для его осуществления в соответствии с проектными материалами. Сметная стоимость строительства (ремонта) в соответствии с технологической структурой капитальных вложений и порядком осуществления деятельности строительно-монтажных организаций может включать в себя: стоимость строительных (ремонтно-строительных) работ; стоимость работ по монтажу оборудования (монтажных работ); затраты на приобретение (изготовление) оборудования, мебели и инвентаря; прочие затраты.</w:t>
            </w:r>
          </w:p>
          <w:p w:rsidR="00D66314" w:rsidRPr="00383770" w:rsidRDefault="00D66314" w:rsidP="00A05D0B">
            <w:pPr>
              <w:spacing w:after="0" w:line="240" w:lineRule="auto"/>
              <w:ind w:firstLine="225"/>
              <w:jc w:val="both"/>
              <w:rPr>
                <w:sz w:val="28"/>
                <w:szCs w:val="28"/>
              </w:rPr>
            </w:pPr>
            <w:r w:rsidRPr="00383770">
              <w:rPr>
                <w:color w:val="000000"/>
                <w:sz w:val="28"/>
                <w:szCs w:val="28"/>
              </w:rPr>
              <w:lastRenderedPageBreak/>
              <w:t>Для определения сметной стоимости строительства проектируемых предприятий, зданий, сооружений или их очередей составляется сметная документация, состоящая из локальных смет, локальных сметных расчетов, объектных смет, объектных сметных расчетов, сметных расчетов на отдельные виды затрат, сводных сметных расчетов стоимости строительства (ремонта), сводок затрат и др.</w:t>
            </w:r>
          </w:p>
        </w:tc>
        <w:tc>
          <w:tcPr>
            <w:tcW w:w="4786" w:type="dxa"/>
          </w:tcPr>
          <w:p w:rsidR="00D66314" w:rsidRPr="00383770" w:rsidRDefault="00D66314" w:rsidP="00A05D0B">
            <w:pPr>
              <w:pStyle w:val="a5"/>
              <w:rPr>
                <w:sz w:val="28"/>
                <w:szCs w:val="28"/>
              </w:rPr>
            </w:pPr>
          </w:p>
          <w:p w:rsidR="00D66314" w:rsidRPr="00383770" w:rsidRDefault="00D66314" w:rsidP="00A05D0B">
            <w:pPr>
              <w:autoSpaceDE w:val="0"/>
              <w:autoSpaceDN w:val="0"/>
              <w:adjustRightInd w:val="0"/>
              <w:spacing w:after="0" w:line="240" w:lineRule="auto"/>
              <w:ind w:firstLine="540"/>
              <w:jc w:val="both"/>
              <w:rPr>
                <w:i/>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"Методические указания по определению стоимости строительной продукции на 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r w:rsidRPr="00383770">
              <w:rPr>
                <w:i/>
                <w:iCs/>
                <w:sz w:val="28"/>
                <w:szCs w:val="28"/>
              </w:rPr>
              <w:t xml:space="preserve">. </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spacing w:after="0" w:line="240" w:lineRule="auto"/>
              <w:jc w:val="both"/>
              <w:rPr>
                <w:b/>
                <w:bCs/>
                <w:color w:val="000000"/>
                <w:sz w:val="28"/>
                <w:szCs w:val="28"/>
              </w:rPr>
            </w:pPr>
          </w:p>
          <w:p w:rsidR="00D66314" w:rsidRPr="00383770" w:rsidRDefault="00D66314" w:rsidP="00A05D0B">
            <w:pPr>
              <w:spacing w:after="0" w:line="240" w:lineRule="auto"/>
              <w:ind w:firstLine="225"/>
              <w:jc w:val="both"/>
              <w:rPr>
                <w:color w:val="000000"/>
                <w:sz w:val="28"/>
                <w:szCs w:val="28"/>
              </w:rPr>
            </w:pPr>
            <w:r w:rsidRPr="00383770">
              <w:rPr>
                <w:b/>
                <w:color w:val="000000"/>
                <w:sz w:val="28"/>
                <w:szCs w:val="28"/>
              </w:rPr>
              <w:t>Сводные сметные расчеты стоимости строительства</w:t>
            </w:r>
            <w:r w:rsidRPr="00383770">
              <w:rPr>
                <w:color w:val="000000"/>
                <w:sz w:val="28"/>
                <w:szCs w:val="28"/>
              </w:rPr>
              <w:t xml:space="preserve"> (ремонта) предприятий, зданий и сооружений (или их очередей) составляются на основе объектных сметных расчетов, объектных смет и сметных расчетов на отдельные виды затрат.</w:t>
            </w:r>
          </w:p>
          <w:p w:rsidR="00D66314" w:rsidRPr="00383770" w:rsidRDefault="00D66314" w:rsidP="00A05D0B">
            <w:pPr>
              <w:spacing w:after="0" w:line="240" w:lineRule="auto"/>
              <w:jc w:val="both"/>
              <w:rPr>
                <w:color w:val="000000"/>
                <w:sz w:val="28"/>
                <w:szCs w:val="28"/>
              </w:rPr>
            </w:pPr>
          </w:p>
          <w:p w:rsidR="00D66314" w:rsidRPr="00383770" w:rsidRDefault="00D66314" w:rsidP="00A05D0B">
            <w:pPr>
              <w:pStyle w:val="a5"/>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autoSpaceDE w:val="0"/>
              <w:autoSpaceDN w:val="0"/>
              <w:adjustRightInd w:val="0"/>
              <w:spacing w:after="0" w:line="240" w:lineRule="auto"/>
              <w:ind w:firstLine="540"/>
              <w:jc w:val="both"/>
              <w:rPr>
                <w:i/>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"Методические указания по определению стоимости строительной продукции на 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r w:rsidRPr="00383770">
              <w:rPr>
                <w:i/>
                <w:iCs/>
                <w:sz w:val="28"/>
                <w:szCs w:val="28"/>
              </w:rPr>
              <w:t xml:space="preserve">. </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spacing w:after="0" w:line="240" w:lineRule="auto"/>
              <w:ind w:firstLine="225"/>
              <w:jc w:val="both"/>
              <w:rPr>
                <w:color w:val="000000"/>
                <w:sz w:val="28"/>
                <w:szCs w:val="28"/>
              </w:rPr>
            </w:pPr>
          </w:p>
          <w:p w:rsidR="00D66314" w:rsidRPr="00383770" w:rsidRDefault="00D66314" w:rsidP="00A05D0B">
            <w:pPr>
              <w:spacing w:after="0" w:line="240" w:lineRule="auto"/>
              <w:ind w:firstLine="225"/>
              <w:jc w:val="both"/>
              <w:rPr>
                <w:color w:val="000000"/>
                <w:sz w:val="28"/>
                <w:szCs w:val="28"/>
              </w:rPr>
            </w:pPr>
            <w:r w:rsidRPr="00383770">
              <w:rPr>
                <w:b/>
                <w:color w:val="000000"/>
                <w:sz w:val="28"/>
                <w:szCs w:val="28"/>
              </w:rPr>
              <w:t>Объектные сметы</w:t>
            </w:r>
            <w:r w:rsidRPr="00383770">
              <w:rPr>
                <w:color w:val="000000"/>
                <w:sz w:val="28"/>
                <w:szCs w:val="28"/>
              </w:rPr>
              <w:t xml:space="preserve"> объединяют в своем составе на объект в целом данные из локальных смет и относятся к сметным документам, на основе которых формируются договорные цены на объекты.</w:t>
            </w:r>
          </w:p>
          <w:p w:rsidR="00D66314" w:rsidRPr="00383770" w:rsidRDefault="00D66314" w:rsidP="00A05D0B">
            <w:pPr>
              <w:spacing w:after="0" w:line="240" w:lineRule="auto"/>
              <w:ind w:firstLine="225"/>
              <w:jc w:val="both"/>
              <w:rPr>
                <w:color w:val="000000"/>
                <w:sz w:val="28"/>
                <w:szCs w:val="28"/>
              </w:rPr>
            </w:pPr>
            <w:r w:rsidRPr="00383770">
              <w:rPr>
                <w:b/>
                <w:color w:val="000000"/>
                <w:sz w:val="28"/>
                <w:szCs w:val="28"/>
              </w:rPr>
              <w:t>Объектные сметные расчеты</w:t>
            </w:r>
            <w:r w:rsidRPr="00383770">
              <w:rPr>
                <w:color w:val="000000"/>
                <w:sz w:val="28"/>
                <w:szCs w:val="28"/>
              </w:rPr>
              <w:t xml:space="preserve"> объединяют в своем составе на объект в целом данные из локальных сметных расчетов и локальных смет и подлежат уточнению, как правило, на основе РД.</w:t>
            </w:r>
          </w:p>
          <w:p w:rsidR="00D66314" w:rsidRPr="00383770" w:rsidRDefault="00D66314" w:rsidP="00A05D0B">
            <w:pPr>
              <w:spacing w:after="0" w:line="240" w:lineRule="auto"/>
              <w:ind w:firstLine="225"/>
              <w:jc w:val="both"/>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autoSpaceDE w:val="0"/>
              <w:autoSpaceDN w:val="0"/>
              <w:adjustRightInd w:val="0"/>
              <w:spacing w:after="0" w:line="240" w:lineRule="auto"/>
              <w:ind w:firstLine="540"/>
              <w:jc w:val="both"/>
              <w:rPr>
                <w:i/>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"Методические указания по определению стоимости строительной продукции на 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r w:rsidRPr="00383770">
              <w:rPr>
                <w:i/>
                <w:iCs/>
                <w:sz w:val="28"/>
                <w:szCs w:val="28"/>
              </w:rPr>
              <w:t xml:space="preserve">. </w:t>
            </w:r>
          </w:p>
          <w:p w:rsidR="00D66314" w:rsidRPr="00383770" w:rsidRDefault="00D66314" w:rsidP="00A05D0B">
            <w:pPr>
              <w:pStyle w:val="a5"/>
              <w:rPr>
                <w:sz w:val="28"/>
                <w:szCs w:val="28"/>
              </w:rPr>
            </w:pPr>
          </w:p>
        </w:tc>
      </w:tr>
      <w:tr w:rsidR="00D66314" w:rsidRPr="00383770"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ind w:firstLine="225"/>
              <w:jc w:val="both"/>
              <w:rPr>
                <w:b/>
                <w:color w:val="000000"/>
                <w:sz w:val="28"/>
                <w:szCs w:val="28"/>
              </w:rPr>
            </w:pPr>
          </w:p>
          <w:p w:rsidR="00D66314" w:rsidRPr="00383770" w:rsidRDefault="00D66314" w:rsidP="00A05D0B">
            <w:pPr>
              <w:spacing w:after="0" w:line="240" w:lineRule="auto"/>
              <w:ind w:firstLine="225"/>
              <w:jc w:val="both"/>
              <w:rPr>
                <w:color w:val="000000"/>
                <w:sz w:val="28"/>
                <w:szCs w:val="28"/>
              </w:rPr>
            </w:pPr>
            <w:r w:rsidRPr="00383770">
              <w:rPr>
                <w:b/>
                <w:color w:val="000000"/>
                <w:sz w:val="28"/>
                <w:szCs w:val="28"/>
              </w:rPr>
              <w:t>Сметные расчеты</w:t>
            </w:r>
            <w:r w:rsidRPr="00383770">
              <w:rPr>
                <w:color w:val="000000"/>
                <w:sz w:val="28"/>
                <w:szCs w:val="28"/>
              </w:rPr>
              <w:t xml:space="preserve"> на отдельные виды затрат составляются в тех случаях, когда требуется определить лимит средств в целом по стройке, необходимых для возмещения затрат, </w:t>
            </w:r>
            <w:r w:rsidRPr="00383770">
              <w:rPr>
                <w:color w:val="000000"/>
                <w:sz w:val="28"/>
                <w:szCs w:val="28"/>
              </w:rPr>
              <w:lastRenderedPageBreak/>
              <w:t>которые не учтены сметными нормативами (компенсации в связи с изъятием земель под застройку; расходы, связанные с применением льгот и доплат, установленных решениями органов государственной власти, и т.п.).</w:t>
            </w:r>
          </w:p>
          <w:p w:rsidR="00D66314" w:rsidRPr="00383770" w:rsidRDefault="00D66314" w:rsidP="00A05D0B">
            <w:pPr>
              <w:spacing w:after="0" w:line="240" w:lineRule="auto"/>
              <w:ind w:firstLine="225"/>
              <w:jc w:val="both"/>
              <w:rPr>
                <w:sz w:val="28"/>
                <w:szCs w:val="28"/>
              </w:rPr>
            </w:pPr>
          </w:p>
        </w:tc>
        <w:tc>
          <w:tcPr>
            <w:tcW w:w="4786" w:type="dxa"/>
          </w:tcPr>
          <w:p w:rsidR="00D66314" w:rsidRPr="00383770" w:rsidRDefault="00D66314" w:rsidP="00A05D0B">
            <w:pPr>
              <w:pStyle w:val="a5"/>
              <w:rPr>
                <w:sz w:val="28"/>
                <w:szCs w:val="28"/>
              </w:rPr>
            </w:pPr>
          </w:p>
          <w:p w:rsidR="00D66314" w:rsidRPr="00383770" w:rsidRDefault="00D66314" w:rsidP="00A05D0B">
            <w:pPr>
              <w:autoSpaceDE w:val="0"/>
              <w:autoSpaceDN w:val="0"/>
              <w:adjustRightInd w:val="0"/>
              <w:spacing w:after="0" w:line="240" w:lineRule="auto"/>
              <w:ind w:firstLine="540"/>
              <w:jc w:val="both"/>
              <w:rPr>
                <w:color w:val="000000"/>
                <w:sz w:val="28"/>
                <w:szCs w:val="28"/>
              </w:rPr>
            </w:pPr>
          </w:p>
          <w:p w:rsidR="00D66314" w:rsidRPr="00383770" w:rsidRDefault="00D66314" w:rsidP="00A05D0B">
            <w:pPr>
              <w:autoSpaceDE w:val="0"/>
              <w:autoSpaceDN w:val="0"/>
              <w:adjustRightInd w:val="0"/>
              <w:spacing w:after="0" w:line="240" w:lineRule="auto"/>
              <w:ind w:firstLine="540"/>
              <w:jc w:val="both"/>
              <w:rPr>
                <w:i/>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"Методические указания по определению стоимости строительной продукции на 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w:t>
            </w:r>
            <w:r w:rsidRPr="00383770">
              <w:rPr>
                <w:color w:val="000000"/>
                <w:sz w:val="28"/>
                <w:szCs w:val="28"/>
              </w:rPr>
              <w:lastRenderedPageBreak/>
              <w:t xml:space="preserve">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r w:rsidRPr="00383770">
              <w:rPr>
                <w:i/>
                <w:iCs/>
                <w:sz w:val="28"/>
                <w:szCs w:val="28"/>
              </w:rPr>
              <w:t xml:space="preserve">. </w:t>
            </w:r>
          </w:p>
          <w:p w:rsidR="00D66314" w:rsidRPr="00383770" w:rsidRDefault="00D66314" w:rsidP="00A05D0B">
            <w:pPr>
              <w:pStyle w:val="a5"/>
              <w:rPr>
                <w:sz w:val="28"/>
                <w:szCs w:val="28"/>
              </w:rPr>
            </w:pPr>
          </w:p>
        </w:tc>
      </w:tr>
      <w:tr w:rsidR="00D66314" w:rsidRPr="00A80E64" w:rsidTr="00A05D0B">
        <w:tc>
          <w:tcPr>
            <w:tcW w:w="4785" w:type="dxa"/>
          </w:tcPr>
          <w:p w:rsidR="00D66314" w:rsidRPr="00383770" w:rsidRDefault="00D66314" w:rsidP="00A05D0B">
            <w:pPr>
              <w:pStyle w:val="a5"/>
              <w:rPr>
                <w:sz w:val="28"/>
                <w:szCs w:val="28"/>
              </w:rPr>
            </w:pPr>
          </w:p>
          <w:p w:rsidR="00D66314" w:rsidRPr="00383770" w:rsidRDefault="00D66314" w:rsidP="00A05D0B">
            <w:pPr>
              <w:spacing w:after="0" w:line="240" w:lineRule="auto"/>
              <w:ind w:firstLine="225"/>
              <w:jc w:val="both"/>
              <w:rPr>
                <w:color w:val="000000"/>
                <w:sz w:val="28"/>
                <w:szCs w:val="28"/>
              </w:rPr>
            </w:pPr>
            <w:r w:rsidRPr="00383770">
              <w:rPr>
                <w:b/>
                <w:color w:val="000000"/>
                <w:sz w:val="28"/>
                <w:szCs w:val="28"/>
              </w:rPr>
              <w:t>Локальные сметы</w:t>
            </w:r>
            <w:r w:rsidRPr="00383770">
              <w:rPr>
                <w:color w:val="000000"/>
                <w:sz w:val="28"/>
                <w:szCs w:val="28"/>
              </w:rPr>
              <w:t xml:space="preserve"> относятся к первичным сметным документам и составляются на отдельные виды работ и затрат по зданиям и сооружениям или по общеплощадочным работам на основе объемов, определившихся при разработке рабочей документации (РД).</w:t>
            </w:r>
          </w:p>
          <w:p w:rsidR="00D66314" w:rsidRPr="00383770" w:rsidRDefault="00D66314" w:rsidP="00A05D0B">
            <w:pPr>
              <w:spacing w:after="0" w:line="240" w:lineRule="auto"/>
              <w:ind w:firstLine="225"/>
              <w:jc w:val="both"/>
              <w:rPr>
                <w:sz w:val="28"/>
                <w:szCs w:val="28"/>
              </w:rPr>
            </w:pPr>
            <w:r w:rsidRPr="00383770">
              <w:rPr>
                <w:b/>
                <w:color w:val="000000"/>
                <w:sz w:val="28"/>
                <w:szCs w:val="28"/>
              </w:rPr>
              <w:t>Локальные сметные расчеты</w:t>
            </w:r>
            <w:r w:rsidRPr="00383770">
              <w:rPr>
                <w:color w:val="000000"/>
                <w:sz w:val="28"/>
                <w:szCs w:val="28"/>
              </w:rPr>
              <w:t xml:space="preserve"> составляются в случаях, когда объемы работ и размеры затрат окончательно не определены и подлежат уточнению на основании РД, или в случаях, когда объемы работ, характер и методы их выполнения не могут быть достаточно точно определены при проектировании и уточняются в процессе строительства.</w:t>
            </w:r>
          </w:p>
          <w:p w:rsidR="00D66314" w:rsidRPr="00383770" w:rsidRDefault="00D66314" w:rsidP="00A05D0B">
            <w:pPr>
              <w:spacing w:after="0" w:line="240" w:lineRule="auto"/>
              <w:ind w:firstLine="225"/>
              <w:jc w:val="both"/>
              <w:rPr>
                <w:sz w:val="28"/>
                <w:szCs w:val="28"/>
              </w:rPr>
            </w:pPr>
          </w:p>
        </w:tc>
        <w:tc>
          <w:tcPr>
            <w:tcW w:w="4786" w:type="dxa"/>
          </w:tcPr>
          <w:p w:rsidR="00D66314" w:rsidRPr="00383770" w:rsidRDefault="00D66314" w:rsidP="00A05D0B">
            <w:pPr>
              <w:pStyle w:val="a5"/>
              <w:rPr>
                <w:sz w:val="28"/>
                <w:szCs w:val="28"/>
              </w:rPr>
            </w:pPr>
          </w:p>
          <w:p w:rsidR="00D66314" w:rsidRPr="00A80E64" w:rsidRDefault="00D66314" w:rsidP="00A05D0B">
            <w:pPr>
              <w:autoSpaceDE w:val="0"/>
              <w:autoSpaceDN w:val="0"/>
              <w:adjustRightInd w:val="0"/>
              <w:spacing w:after="0" w:line="240" w:lineRule="auto"/>
              <w:ind w:firstLine="540"/>
              <w:jc w:val="both"/>
              <w:rPr>
                <w:i/>
                <w:iCs/>
                <w:sz w:val="28"/>
                <w:szCs w:val="28"/>
              </w:rPr>
            </w:pPr>
            <w:r w:rsidRPr="00383770">
              <w:rPr>
                <w:vanish/>
                <w:color w:val="000000"/>
                <w:sz w:val="28"/>
                <w:szCs w:val="28"/>
              </w:rPr>
              <w:t>#M12293 0 1200003567 4292590925 2608182987 26775 4248209369 2298866551 4294960680 2155271198 682458164</w:t>
            </w:r>
            <w:r w:rsidRPr="00383770">
              <w:rPr>
                <w:color w:val="000000"/>
                <w:sz w:val="28"/>
                <w:szCs w:val="28"/>
              </w:rPr>
              <w:t>"Методические указания по определению стоимости строительной продукции на территории Российской Федерации" МДС 81-35.2004</w:t>
            </w:r>
            <w:r w:rsidRPr="00383770">
              <w:rPr>
                <w:vanish/>
                <w:color w:val="000000"/>
                <w:sz w:val="28"/>
                <w:szCs w:val="28"/>
              </w:rPr>
              <w:t>#S</w:t>
            </w:r>
            <w:r w:rsidRPr="00383770">
              <w:rPr>
                <w:color w:val="000000"/>
                <w:sz w:val="28"/>
                <w:szCs w:val="28"/>
              </w:rPr>
              <w:t xml:space="preserve">, введенные в действие </w:t>
            </w:r>
            <w:r w:rsidRPr="00383770">
              <w:rPr>
                <w:vanish/>
                <w:color w:val="000000"/>
                <w:sz w:val="28"/>
                <w:szCs w:val="28"/>
              </w:rPr>
              <w:t>#M12293 1 901733786 2493456293 3154 24574 731286757 2392261523 4264994108 106 24883</w:t>
            </w:r>
            <w:r w:rsidRPr="00383770">
              <w:rPr>
                <w:iCs/>
                <w:sz w:val="28"/>
                <w:szCs w:val="28"/>
              </w:rPr>
              <w:t>Постановлением Госстроя РФ от 05.03.2004 N 15/1</w:t>
            </w:r>
            <w:r w:rsidRPr="00383770">
              <w:rPr>
                <w:i/>
                <w:iCs/>
                <w:sz w:val="28"/>
                <w:szCs w:val="28"/>
              </w:rPr>
              <w:t>.</w:t>
            </w:r>
            <w:r w:rsidRPr="00A80E64">
              <w:rPr>
                <w:i/>
                <w:iCs/>
                <w:sz w:val="28"/>
                <w:szCs w:val="28"/>
              </w:rPr>
              <w:t xml:space="preserve"> </w:t>
            </w:r>
          </w:p>
          <w:p w:rsidR="00D66314" w:rsidRPr="00A80E64" w:rsidRDefault="00D66314" w:rsidP="00A05D0B">
            <w:pPr>
              <w:pStyle w:val="a5"/>
              <w:rPr>
                <w:sz w:val="28"/>
                <w:szCs w:val="28"/>
              </w:rPr>
            </w:pPr>
          </w:p>
        </w:tc>
      </w:tr>
    </w:tbl>
    <w:p w:rsidR="00D66314" w:rsidRPr="00A80E64" w:rsidRDefault="00D66314" w:rsidP="00D66314">
      <w:pPr>
        <w:pStyle w:val="a5"/>
        <w:rPr>
          <w:sz w:val="28"/>
          <w:szCs w:val="28"/>
        </w:rPr>
      </w:pPr>
    </w:p>
    <w:p w:rsidR="00D66314" w:rsidRDefault="00D66314" w:rsidP="00D66314">
      <w:pPr>
        <w:pStyle w:val="a5"/>
        <w:rPr>
          <w:rFonts w:cs="Arial"/>
          <w:color w:val="2B2B2B"/>
          <w:sz w:val="28"/>
          <w:szCs w:val="28"/>
        </w:rPr>
      </w:pPr>
    </w:p>
    <w:p w:rsidR="00D66314" w:rsidRDefault="00D66314" w:rsidP="00D66314">
      <w:pPr>
        <w:pStyle w:val="a5"/>
        <w:rPr>
          <w:rFonts w:cs="Arial"/>
          <w:color w:val="2B2B2B"/>
          <w:sz w:val="28"/>
          <w:szCs w:val="28"/>
        </w:rPr>
      </w:pPr>
    </w:p>
    <w:p w:rsidR="00D66314" w:rsidRDefault="00D66314" w:rsidP="00D66314">
      <w:pPr>
        <w:pStyle w:val="a5"/>
        <w:rPr>
          <w:rFonts w:cs="Arial"/>
          <w:color w:val="2B2B2B"/>
          <w:sz w:val="28"/>
          <w:szCs w:val="28"/>
        </w:rPr>
      </w:pPr>
    </w:p>
    <w:p w:rsidR="00D66314" w:rsidRDefault="00D66314" w:rsidP="00D66314">
      <w:pPr>
        <w:pStyle w:val="a5"/>
        <w:rPr>
          <w:rFonts w:cs="Arial"/>
          <w:color w:val="2B2B2B"/>
          <w:sz w:val="28"/>
          <w:szCs w:val="28"/>
        </w:rPr>
      </w:pPr>
    </w:p>
    <w:p w:rsidR="00D66314" w:rsidRDefault="00D66314" w:rsidP="00D66314">
      <w:pPr>
        <w:pStyle w:val="a5"/>
        <w:rPr>
          <w:rFonts w:cs="Arial"/>
          <w:color w:val="2B2B2B"/>
          <w:sz w:val="28"/>
          <w:szCs w:val="28"/>
        </w:rPr>
      </w:pPr>
    </w:p>
    <w:p w:rsidR="00D66314" w:rsidRDefault="00D66314" w:rsidP="00D66314">
      <w:pPr>
        <w:pStyle w:val="a5"/>
        <w:rPr>
          <w:rFonts w:cs="Arial"/>
          <w:color w:val="2B2B2B"/>
          <w:sz w:val="28"/>
          <w:szCs w:val="28"/>
        </w:rPr>
      </w:pPr>
    </w:p>
    <w:p w:rsidR="00D66314" w:rsidRDefault="00D66314" w:rsidP="00D66314">
      <w:pPr>
        <w:pStyle w:val="a5"/>
        <w:rPr>
          <w:rFonts w:cs="Arial"/>
          <w:color w:val="2B2B2B"/>
          <w:sz w:val="28"/>
          <w:szCs w:val="28"/>
        </w:rPr>
      </w:pPr>
    </w:p>
    <w:p w:rsidR="00D66314" w:rsidRDefault="00D66314" w:rsidP="00D66314">
      <w:pPr>
        <w:pStyle w:val="a5"/>
        <w:rPr>
          <w:rFonts w:cs="Arial"/>
          <w:color w:val="2B2B2B"/>
          <w:sz w:val="28"/>
          <w:szCs w:val="28"/>
        </w:rPr>
      </w:pPr>
    </w:p>
    <w:p w:rsidR="00D66314" w:rsidRDefault="00D66314" w:rsidP="00D66314">
      <w:pPr>
        <w:pStyle w:val="a5"/>
        <w:rPr>
          <w:rFonts w:cs="Arial"/>
          <w:color w:val="2B2B2B"/>
          <w:sz w:val="28"/>
          <w:szCs w:val="28"/>
        </w:rPr>
      </w:pPr>
    </w:p>
    <w:p w:rsidR="00D66314" w:rsidRDefault="00D66314" w:rsidP="00D66314">
      <w:pPr>
        <w:pStyle w:val="a5"/>
        <w:rPr>
          <w:rFonts w:cs="Arial"/>
          <w:color w:val="2B2B2B"/>
          <w:sz w:val="28"/>
          <w:szCs w:val="28"/>
        </w:rPr>
      </w:pPr>
    </w:p>
    <w:p w:rsidR="00D66314" w:rsidRPr="00A80E64" w:rsidRDefault="00D66314" w:rsidP="00D66314">
      <w:pPr>
        <w:pStyle w:val="a5"/>
        <w:rPr>
          <w:rFonts w:cs="Arial"/>
          <w:color w:val="2B2B2B"/>
          <w:sz w:val="28"/>
          <w:szCs w:val="28"/>
        </w:rPr>
      </w:pPr>
    </w:p>
    <w:p w:rsidR="00D66314" w:rsidRPr="00A80E64" w:rsidRDefault="00D66314" w:rsidP="00D66314">
      <w:pPr>
        <w:pStyle w:val="a5"/>
        <w:ind w:firstLine="567"/>
        <w:jc w:val="both"/>
        <w:rPr>
          <w:rFonts w:cs="Arial"/>
          <w:color w:val="2B2B2B"/>
          <w:sz w:val="28"/>
          <w:szCs w:val="28"/>
        </w:rPr>
      </w:pPr>
    </w:p>
    <w:p w:rsidR="00D66314" w:rsidRPr="00A80E64" w:rsidRDefault="00D66314" w:rsidP="00D66314">
      <w:pPr>
        <w:shd w:val="clear" w:color="auto" w:fill="FFFFFF"/>
        <w:spacing w:after="0" w:line="240" w:lineRule="auto"/>
        <w:jc w:val="both"/>
        <w:rPr>
          <w:rFonts w:cs="Arial"/>
          <w:color w:val="2B2B2B"/>
          <w:sz w:val="28"/>
          <w:szCs w:val="28"/>
        </w:rPr>
      </w:pPr>
      <w:bookmarkStart w:id="0" w:name="_GoBack"/>
      <w:bookmarkEnd w:id="0"/>
    </w:p>
    <w:p w:rsidR="00042CCC" w:rsidRDefault="00F937AF"/>
    <w:sectPr w:rsidR="00042CCC" w:rsidSect="00187870">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7AF" w:rsidRDefault="00F937AF" w:rsidP="00533896">
      <w:pPr>
        <w:spacing w:after="0" w:line="240" w:lineRule="auto"/>
      </w:pPr>
      <w:r>
        <w:separator/>
      </w:r>
    </w:p>
  </w:endnote>
  <w:endnote w:type="continuationSeparator" w:id="0">
    <w:p w:rsidR="00F937AF" w:rsidRDefault="00F937AF" w:rsidP="00533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7AF" w:rsidRDefault="00F937AF" w:rsidP="00533896">
      <w:pPr>
        <w:spacing w:after="0" w:line="240" w:lineRule="auto"/>
      </w:pPr>
      <w:r>
        <w:separator/>
      </w:r>
    </w:p>
  </w:footnote>
  <w:footnote w:type="continuationSeparator" w:id="0">
    <w:p w:rsidR="00F937AF" w:rsidRDefault="00F937AF" w:rsidP="00533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E8" w:rsidRDefault="00533896">
    <w:pPr>
      <w:pStyle w:val="a7"/>
      <w:jc w:val="right"/>
    </w:pPr>
    <w:r>
      <w:fldChar w:fldCharType="begin"/>
    </w:r>
    <w:r w:rsidR="00E00A14">
      <w:instrText xml:space="preserve"> PAGE   \* MERGEFORMAT </w:instrText>
    </w:r>
    <w:r>
      <w:fldChar w:fldCharType="separate"/>
    </w:r>
    <w:r w:rsidR="008C589C">
      <w:rPr>
        <w:noProof/>
      </w:rPr>
      <w:t>2</w:t>
    </w:r>
    <w:r>
      <w:fldChar w:fldCharType="end"/>
    </w:r>
  </w:p>
  <w:p w:rsidR="00446CE8" w:rsidRDefault="00F937A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4060"/>
    <w:multiLevelType w:val="multilevel"/>
    <w:tmpl w:val="E3B2E9A8"/>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1AF60B00"/>
    <w:multiLevelType w:val="hybridMultilevel"/>
    <w:tmpl w:val="DD7A4A84"/>
    <w:lvl w:ilvl="0" w:tplc="3894FB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1A50CA"/>
    <w:multiLevelType w:val="multilevel"/>
    <w:tmpl w:val="184ECFC8"/>
    <w:lvl w:ilvl="0">
      <w:start w:val="3"/>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5"/>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
    <w:nsid w:val="2E5A78DB"/>
    <w:multiLevelType w:val="hybridMultilevel"/>
    <w:tmpl w:val="D77C4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294F43"/>
    <w:multiLevelType w:val="hybridMultilevel"/>
    <w:tmpl w:val="28720C48"/>
    <w:lvl w:ilvl="0" w:tplc="8B94194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0405DA"/>
    <w:multiLevelType w:val="multilevel"/>
    <w:tmpl w:val="D0C805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A592D97"/>
    <w:multiLevelType w:val="hybridMultilevel"/>
    <w:tmpl w:val="E8A6E8AA"/>
    <w:lvl w:ilvl="0" w:tplc="2B0A7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F393EC0"/>
    <w:multiLevelType w:val="multilevel"/>
    <w:tmpl w:val="0EE0EBD6"/>
    <w:lvl w:ilvl="0">
      <w:start w:val="4"/>
      <w:numFmt w:val="decimal"/>
      <w:lvlText w:val="%1."/>
      <w:lvlJc w:val="left"/>
      <w:pPr>
        <w:ind w:left="675" w:hanging="675"/>
      </w:pPr>
      <w:rPr>
        <w:rFonts w:hint="default"/>
        <w:b/>
      </w:rPr>
    </w:lvl>
    <w:lvl w:ilvl="1">
      <w:start w:val="2"/>
      <w:numFmt w:val="decimal"/>
      <w:lvlText w:val="%1.%2."/>
      <w:lvlJc w:val="left"/>
      <w:pPr>
        <w:ind w:left="1003" w:hanging="72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8">
    <w:nsid w:val="52FD7F7C"/>
    <w:multiLevelType w:val="multilevel"/>
    <w:tmpl w:val="377278E2"/>
    <w:lvl w:ilvl="0">
      <w:start w:val="3"/>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58D11EDD"/>
    <w:multiLevelType w:val="hybridMultilevel"/>
    <w:tmpl w:val="760E5B72"/>
    <w:lvl w:ilvl="0" w:tplc="338009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B272D1F"/>
    <w:multiLevelType w:val="hybridMultilevel"/>
    <w:tmpl w:val="6090F502"/>
    <w:lvl w:ilvl="0" w:tplc="26CA8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9"/>
  </w:num>
  <w:num w:numId="4">
    <w:abstractNumId w:val="6"/>
  </w:num>
  <w:num w:numId="5">
    <w:abstractNumId w:val="10"/>
  </w:num>
  <w:num w:numId="6">
    <w:abstractNumId w:val="3"/>
  </w:num>
  <w:num w:numId="7">
    <w:abstractNumId w:val="0"/>
  </w:num>
  <w:num w:numId="8">
    <w:abstractNumId w:val="7"/>
  </w:num>
  <w:num w:numId="9">
    <w:abstractNumId w:val="5"/>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D66314"/>
    <w:rsid w:val="003873FE"/>
    <w:rsid w:val="00533896"/>
    <w:rsid w:val="00652729"/>
    <w:rsid w:val="008C589C"/>
    <w:rsid w:val="00A201F1"/>
    <w:rsid w:val="00D66314"/>
    <w:rsid w:val="00E00A14"/>
    <w:rsid w:val="00F93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1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6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D66314"/>
    <w:rPr>
      <w:rFonts w:ascii="Courier New" w:eastAsia="Times New Roman" w:hAnsi="Courier New" w:cs="Courier New"/>
      <w:sz w:val="20"/>
      <w:szCs w:val="20"/>
      <w:lang w:eastAsia="ru-RU"/>
    </w:rPr>
  </w:style>
  <w:style w:type="paragraph" w:styleId="a3">
    <w:name w:val="Normal (Web)"/>
    <w:basedOn w:val="a"/>
    <w:uiPriority w:val="99"/>
    <w:semiHidden/>
    <w:unhideWhenUsed/>
    <w:rsid w:val="00D66314"/>
    <w:pPr>
      <w:spacing w:after="0" w:line="240" w:lineRule="auto"/>
    </w:pPr>
    <w:rPr>
      <w:sz w:val="24"/>
      <w:szCs w:val="24"/>
    </w:rPr>
  </w:style>
  <w:style w:type="character" w:styleId="a4">
    <w:name w:val="Strong"/>
    <w:uiPriority w:val="22"/>
    <w:qFormat/>
    <w:rsid w:val="00D66314"/>
    <w:rPr>
      <w:b/>
      <w:bCs/>
    </w:rPr>
  </w:style>
  <w:style w:type="paragraph" w:styleId="a5">
    <w:name w:val="No Spacing"/>
    <w:uiPriority w:val="1"/>
    <w:qFormat/>
    <w:rsid w:val="00D66314"/>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D66314"/>
    <w:pPr>
      <w:autoSpaceDE w:val="0"/>
      <w:autoSpaceDN w:val="0"/>
      <w:adjustRightInd w:val="0"/>
      <w:spacing w:after="0" w:line="240" w:lineRule="auto"/>
    </w:pPr>
    <w:rPr>
      <w:rFonts w:ascii="Arial" w:eastAsia="Times New Roman" w:hAnsi="Arial" w:cs="Arial"/>
      <w:b/>
      <w:bCs/>
      <w:lang w:eastAsia="ru-RU"/>
    </w:rPr>
  </w:style>
  <w:style w:type="table" w:styleId="a6">
    <w:name w:val="Table Grid"/>
    <w:basedOn w:val="a1"/>
    <w:uiPriority w:val="59"/>
    <w:rsid w:val="00D66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663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6314"/>
    <w:rPr>
      <w:rFonts w:ascii="Times New Roman" w:eastAsia="Times New Roman" w:hAnsi="Times New Roman" w:cs="Times New Roman"/>
      <w:lang w:eastAsia="ru-RU"/>
    </w:rPr>
  </w:style>
  <w:style w:type="paragraph" w:styleId="a9">
    <w:name w:val="footer"/>
    <w:basedOn w:val="a"/>
    <w:link w:val="aa"/>
    <w:uiPriority w:val="99"/>
    <w:unhideWhenUsed/>
    <w:rsid w:val="00D663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6314"/>
    <w:rPr>
      <w:rFonts w:ascii="Times New Roman" w:eastAsia="Times New Roman" w:hAnsi="Times New Roman" w:cs="Times New Roman"/>
      <w:lang w:eastAsia="ru-RU"/>
    </w:rPr>
  </w:style>
  <w:style w:type="paragraph" w:styleId="ab">
    <w:name w:val="Body Text"/>
    <w:basedOn w:val="a"/>
    <w:link w:val="ac"/>
    <w:rsid w:val="00D66314"/>
    <w:pPr>
      <w:spacing w:after="0" w:line="240" w:lineRule="auto"/>
      <w:jc w:val="center"/>
    </w:pPr>
    <w:rPr>
      <w:sz w:val="44"/>
      <w:szCs w:val="44"/>
    </w:rPr>
  </w:style>
  <w:style w:type="character" w:customStyle="1" w:styleId="ac">
    <w:name w:val="Основной текст Знак"/>
    <w:basedOn w:val="a0"/>
    <w:link w:val="ab"/>
    <w:rsid w:val="00D66314"/>
    <w:rPr>
      <w:rFonts w:ascii="Times New Roman" w:eastAsia="Times New Roman" w:hAnsi="Times New Roman" w:cs="Times New Roman"/>
      <w:sz w:val="44"/>
      <w:szCs w:val="44"/>
      <w:lang w:eastAsia="ru-RU"/>
    </w:rPr>
  </w:style>
  <w:style w:type="paragraph" w:styleId="ad">
    <w:name w:val="Body Text Indent"/>
    <w:basedOn w:val="a"/>
    <w:link w:val="ae"/>
    <w:rsid w:val="00D66314"/>
    <w:pPr>
      <w:spacing w:after="120" w:line="240" w:lineRule="auto"/>
      <w:ind w:left="283"/>
    </w:pPr>
    <w:rPr>
      <w:sz w:val="24"/>
      <w:szCs w:val="24"/>
    </w:rPr>
  </w:style>
  <w:style w:type="character" w:customStyle="1" w:styleId="ae">
    <w:name w:val="Основной текст с отступом Знак"/>
    <w:basedOn w:val="a0"/>
    <w:link w:val="ad"/>
    <w:rsid w:val="00D6631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750;fld=134;dst=1000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7750;fld=134;dst=10007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7750;fld=134;dst=100074" TargetMode="External"/><Relationship Id="rId5" Type="http://schemas.openxmlformats.org/officeDocument/2006/relationships/footnotes" Target="footnotes.xml"/><Relationship Id="rId10" Type="http://schemas.openxmlformats.org/officeDocument/2006/relationships/hyperlink" Target="consultantplus://offline/main?base=LAW;n=107750;fld=134;dst=100081" TargetMode="External"/><Relationship Id="rId4" Type="http://schemas.openxmlformats.org/officeDocument/2006/relationships/webSettings" Target="webSettings.xml"/><Relationship Id="rId9" Type="http://schemas.openxmlformats.org/officeDocument/2006/relationships/hyperlink" Target="consultantplus://offline/main?base=LAW;n=107750;fld=134;dst=1000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14400</Words>
  <Characters>82085</Characters>
  <Application>Microsoft Office Word</Application>
  <DocSecurity>0</DocSecurity>
  <Lines>684</Lines>
  <Paragraphs>192</Paragraphs>
  <ScaleCrop>false</ScaleCrop>
  <Company/>
  <LinksUpToDate>false</LinksUpToDate>
  <CharactersWithSpaces>96293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e.burenok</dc:creator>
  <cp:lastModifiedBy>e.burenok</cp:lastModifiedBy>
  <cp:revision>3</cp:revision>
  <dcterms:created xsi:type="dcterms:W3CDTF">2012-03-28T12:16:00Z</dcterms:created>
  <dcterms:modified xsi:type="dcterms:W3CDTF">2012-03-28T12:23:00Z</dcterms:modified>
</cp:coreProperties>
</file>