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Arial" w:eastAsia="Times New Roman" w:hAnsi="Arial" w:cs="Times New Roman"/>
          <w:b/>
          <w:spacing w:val="-20"/>
          <w:sz w:val="36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noProof/>
          <w:sz w:val="32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167640</wp:posOffset>
            </wp:positionV>
            <wp:extent cx="575945" cy="914400"/>
            <wp:effectExtent l="0" t="0" r="0" b="0"/>
            <wp:wrapNone/>
            <wp:docPr id="1" name="Рисунок 1" descr="Краснодар ( коронованный щит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аснодар ( коронованный щит)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ind w:left="-1080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ind w:left="-1080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</w:pPr>
      <w:proofErr w:type="gramStart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>Р</w:t>
      </w:r>
      <w:proofErr w:type="gramEnd"/>
      <w:r w:rsidRPr="000E5B7D">
        <w:rPr>
          <w:rFonts w:ascii="Times New Roman" w:eastAsia="Times New Roman" w:hAnsi="Times New Roman" w:cs="Times New Roman"/>
          <w:b/>
          <w:spacing w:val="-20"/>
          <w:sz w:val="40"/>
          <w:szCs w:val="20"/>
          <w:lang w:eastAsia="ru-RU"/>
        </w:rPr>
        <w:t xml:space="preserve"> А С П О Р Я Ж Е Н И Е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ПРЕДСЕДАТЕЛЯ КОНТРОЛЬНО-СЧЁТНОЙ ПАЛАТЫ </w:t>
      </w:r>
    </w:p>
    <w:p w:rsidR="009126FE" w:rsidRPr="000E5B7D" w:rsidRDefault="009126FE" w:rsidP="009126FE">
      <w:pPr>
        <w:keepNext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ОБРАЗОВАНИЯ ГОРОД КРАСНОДАР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9126FE" w:rsidRPr="000E5B7D" w:rsidRDefault="009126FE" w:rsidP="0063068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от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_</w:t>
      </w:r>
      <w:r w:rsidR="00950A2E">
        <w:rPr>
          <w:rFonts w:ascii="Times New Roman" w:eastAsia="Times New Roman" w:hAnsi="Times New Roman" w:cs="Times New Roman"/>
          <w:sz w:val="28"/>
          <w:szCs w:val="20"/>
          <w:lang w:eastAsia="ru-RU"/>
        </w:rPr>
        <w:t>04.07.2016</w:t>
      </w:r>
      <w:r w:rsidR="00FD68F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_                                      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№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</w:t>
      </w:r>
      <w:r w:rsidR="00FD68F4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="008B15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="00950A2E">
        <w:rPr>
          <w:rFonts w:ascii="Times New Roman" w:eastAsia="Times New Roman" w:hAnsi="Times New Roman" w:cs="Times New Roman"/>
          <w:sz w:val="28"/>
          <w:szCs w:val="20"/>
          <w:lang w:eastAsia="ru-RU"/>
        </w:rPr>
        <w:t>28</w:t>
      </w:r>
      <w:r w:rsidR="008B15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="00630684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  <w:r w:rsidR="008B1584">
        <w:rPr>
          <w:rFonts w:ascii="Times New Roman" w:eastAsia="Times New Roman" w:hAnsi="Times New Roman" w:cs="Times New Roman"/>
          <w:sz w:val="28"/>
          <w:szCs w:val="20"/>
          <w:lang w:eastAsia="ru-RU"/>
        </w:rPr>
        <w:t>__</w:t>
      </w:r>
      <w:r w:rsidRPr="000E5B7D">
        <w:rPr>
          <w:rFonts w:ascii="Times New Roman" w:eastAsia="Times New Roman" w:hAnsi="Times New Roman" w:cs="Times New Roman"/>
          <w:sz w:val="28"/>
          <w:szCs w:val="20"/>
          <w:lang w:eastAsia="ru-RU"/>
        </w:rPr>
        <w:t>_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0E5B7D">
        <w:rPr>
          <w:rFonts w:ascii="Times New Roman" w:eastAsia="Times New Roman" w:hAnsi="Times New Roman" w:cs="Times New Roman"/>
          <w:sz w:val="24"/>
          <w:szCs w:val="20"/>
          <w:lang w:eastAsia="ru-RU"/>
        </w:rPr>
        <w:t>г. Краснодар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9126F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FD68F4" w:rsidRDefault="009126FE" w:rsidP="008B1584">
      <w:pPr>
        <w:pStyle w:val="ConsPlusNormal"/>
        <w:ind w:firstLine="540"/>
        <w:jc w:val="center"/>
        <w:rPr>
          <w:rFonts w:eastAsia="Times New Roman"/>
          <w:b w:val="0"/>
          <w:bCs w:val="0"/>
          <w:spacing w:val="-5"/>
          <w:sz w:val="28"/>
          <w:szCs w:val="28"/>
          <w:lang w:eastAsia="ru-RU"/>
        </w:rPr>
      </w:pPr>
      <w:r w:rsidRPr="000E5B7D">
        <w:rPr>
          <w:rFonts w:eastAsia="Times New Roman"/>
          <w:spacing w:val="-5"/>
          <w:sz w:val="28"/>
          <w:szCs w:val="28"/>
          <w:lang w:eastAsia="ru-RU"/>
        </w:rPr>
        <w:t>О</w:t>
      </w:r>
      <w:r w:rsidR="00850243">
        <w:rPr>
          <w:rFonts w:eastAsia="Times New Roman"/>
          <w:spacing w:val="-5"/>
          <w:sz w:val="28"/>
          <w:szCs w:val="28"/>
          <w:lang w:eastAsia="ru-RU"/>
        </w:rPr>
        <w:t>б утверждении с</w:t>
      </w:r>
      <w:r w:rsidR="00850243" w:rsidRPr="00850243">
        <w:rPr>
          <w:rFonts w:eastAsia="Times New Roman"/>
          <w:spacing w:val="-5"/>
          <w:sz w:val="28"/>
          <w:szCs w:val="28"/>
          <w:lang w:eastAsia="ru-RU"/>
        </w:rPr>
        <w:t xml:space="preserve">тандарта внешнего муниципального финансового контроля </w:t>
      </w:r>
      <w:r w:rsidR="00850243" w:rsidRPr="00FD68F4">
        <w:rPr>
          <w:rFonts w:eastAsia="Times New Roman"/>
          <w:spacing w:val="-5"/>
          <w:sz w:val="28"/>
          <w:szCs w:val="28"/>
          <w:lang w:eastAsia="ru-RU"/>
        </w:rPr>
        <w:t xml:space="preserve">СФК </w:t>
      </w:r>
      <w:r w:rsidR="009C39DF">
        <w:rPr>
          <w:rFonts w:eastAsia="Times New Roman"/>
          <w:spacing w:val="-5"/>
          <w:sz w:val="28"/>
          <w:szCs w:val="28"/>
          <w:lang w:eastAsia="ru-RU"/>
        </w:rPr>
        <w:t>8</w:t>
      </w:r>
      <w:r w:rsidR="00850243" w:rsidRPr="00FD68F4">
        <w:rPr>
          <w:rFonts w:eastAsia="Times New Roman"/>
          <w:spacing w:val="-5"/>
          <w:sz w:val="28"/>
          <w:szCs w:val="28"/>
          <w:lang w:eastAsia="ru-RU"/>
        </w:rPr>
        <w:t xml:space="preserve"> «</w:t>
      </w:r>
      <w:r w:rsidR="008B1584">
        <w:rPr>
          <w:rFonts w:eastAsia="Times New Roman"/>
          <w:spacing w:val="-5"/>
          <w:sz w:val="28"/>
          <w:szCs w:val="28"/>
          <w:lang w:eastAsia="ru-RU"/>
        </w:rPr>
        <w:t>П</w:t>
      </w:r>
      <w:r w:rsidR="008B1584" w:rsidRPr="008B1584">
        <w:rPr>
          <w:rFonts w:eastAsia="Times New Roman"/>
          <w:spacing w:val="-5"/>
          <w:sz w:val="28"/>
          <w:szCs w:val="28"/>
          <w:lang w:eastAsia="ru-RU"/>
        </w:rPr>
        <w:t>роведение совместных или параллельных контрольных</w:t>
      </w:r>
      <w:r w:rsidR="008B1584" w:rsidRPr="008B1584">
        <w:rPr>
          <w:sz w:val="28"/>
          <w:szCs w:val="28"/>
        </w:rPr>
        <w:t xml:space="preserve"> и экспертно-аналитических мероприятий</w:t>
      </w:r>
      <w:r w:rsidR="00FD68F4">
        <w:rPr>
          <w:rFonts w:eastAsia="Times New Roman"/>
          <w:spacing w:val="-5"/>
          <w:sz w:val="28"/>
          <w:szCs w:val="28"/>
          <w:lang w:eastAsia="ru-RU"/>
        </w:rPr>
        <w:t>»</w:t>
      </w:r>
    </w:p>
    <w:p w:rsidR="00850243" w:rsidRDefault="00850243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i/>
          <w:spacing w:val="-5"/>
          <w:sz w:val="28"/>
          <w:szCs w:val="28"/>
          <w:lang w:eastAsia="ru-RU"/>
        </w:rPr>
      </w:pPr>
    </w:p>
    <w:p w:rsidR="00341242" w:rsidRDefault="00341242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Pr="000E5B7D" w:rsidRDefault="00AF19F1" w:rsidP="0085024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A01F6B" w:rsidRDefault="00850243" w:rsidP="00DE5F3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На основании статьи 11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Федерального закона от 07.02.2011 № 6-ФЗ </w:t>
      </w:r>
      <w:r w:rsidR="006306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             </w:t>
      </w:r>
      <w:r w:rsidRPr="00850243">
        <w:rPr>
          <w:rFonts w:ascii="Times New Roman" w:eastAsia="Times New Roman" w:hAnsi="Times New Roman" w:cs="Calibri"/>
          <w:sz w:val="28"/>
          <w:szCs w:val="20"/>
          <w:lang w:eastAsia="ru-RU"/>
        </w:rPr>
        <w:t>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, 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Положения о</w:t>
      </w:r>
      <w:proofErr w:type="gram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палате муниципального образования город Краснодар, утвержденного р</w:t>
      </w:r>
      <w:r w:rsidR="00DE5F35" w:rsidRPr="000E1B86">
        <w:rPr>
          <w:rFonts w:ascii="Times New Roman" w:eastAsia="Times New Roman" w:hAnsi="Times New Roman" w:cs="Calibri"/>
          <w:sz w:val="28"/>
          <w:szCs w:val="20"/>
          <w:lang w:eastAsia="ru-RU"/>
        </w:rPr>
        <w:t>ешением городской Думы Краснодара от 21.10.2010 № 2 п.14</w:t>
      </w:r>
      <w:r w:rsidR="00DE5F35">
        <w:rPr>
          <w:rFonts w:ascii="Times New Roman" w:eastAsia="Times New Roman" w:hAnsi="Times New Roman" w:cs="Calibri"/>
          <w:sz w:val="28"/>
          <w:szCs w:val="20"/>
          <w:lang w:eastAsia="ru-RU"/>
        </w:rPr>
        <w:t>,</w:t>
      </w:r>
      <w:r w:rsidR="00DE5F35" w:rsidRPr="006E0781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B169B0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в 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соответствии с общими требованиями, утвержденными Сч</w:t>
      </w:r>
      <w:r w:rsidR="00341242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ё</w:t>
      </w:r>
      <w:r w:rsidR="00B169B0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тной палатой Российской Федерации</w:t>
      </w:r>
      <w:r w:rsidR="003B03EA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(протокол от 17.10.2014 </w:t>
      </w:r>
      <w:r w:rsidR="00E96C93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№</w:t>
      </w:r>
      <w:r w:rsidR="003B03EA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47К (993)</w:t>
      </w:r>
      <w:r w:rsidR="000B3935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, на основании решения Коллегии</w:t>
      </w:r>
      <w:proofErr w:type="gramStart"/>
      <w:r w:rsidR="000B3935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DF2DA7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DF2DA7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DF2DA7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палаты муниципального образования город Краснодар </w:t>
      </w:r>
      <w:r w:rsidR="000B3935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от </w:t>
      </w:r>
      <w:r w:rsidR="004C1AAC">
        <w:rPr>
          <w:rFonts w:ascii="Times New Roman" w:eastAsia="Times New Roman" w:hAnsi="Times New Roman" w:cs="Calibri"/>
          <w:sz w:val="28"/>
          <w:szCs w:val="20"/>
          <w:lang w:eastAsia="ru-RU"/>
        </w:rPr>
        <w:t>04.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0</w:t>
      </w:r>
      <w:r w:rsidR="004C1AAC">
        <w:rPr>
          <w:rFonts w:ascii="Times New Roman" w:eastAsia="Times New Roman" w:hAnsi="Times New Roman" w:cs="Calibri"/>
          <w:sz w:val="28"/>
          <w:szCs w:val="20"/>
          <w:lang w:eastAsia="ru-RU"/>
        </w:rPr>
        <w:t>7</w:t>
      </w:r>
      <w:r w:rsidR="00A01F6B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.201</w:t>
      </w:r>
      <w:r w:rsidR="00FD68F4"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="009126FE" w:rsidRPr="008A2633">
        <w:rPr>
          <w:rFonts w:ascii="Times New Roman" w:eastAsia="Times New Roman" w:hAnsi="Times New Roman" w:cs="Calibri"/>
          <w:sz w:val="28"/>
          <w:szCs w:val="20"/>
          <w:lang w:eastAsia="ru-RU"/>
        </w:rPr>
        <w:t>:</w:t>
      </w:r>
    </w:p>
    <w:p w:rsidR="009126FE" w:rsidRPr="009C39DF" w:rsidRDefault="009126FE" w:rsidP="0034124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1. Утвердить </w:t>
      </w:r>
      <w:r w:rsidR="00850243"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стандарт внешнего муниципального финансового контроля </w:t>
      </w:r>
      <w:r w:rsidR="008B1584" w:rsidRPr="008B15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СФК </w:t>
      </w:r>
      <w:r w:rsidR="004C1AAC">
        <w:rPr>
          <w:rFonts w:ascii="Times New Roman" w:eastAsia="Times New Roman" w:hAnsi="Times New Roman" w:cs="Calibri"/>
          <w:sz w:val="28"/>
          <w:szCs w:val="20"/>
          <w:lang w:eastAsia="ru-RU"/>
        </w:rPr>
        <w:t>8</w:t>
      </w:r>
      <w:r w:rsidR="008B1584" w:rsidRPr="008B1584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«Проведение совместных или </w:t>
      </w:r>
      <w:r w:rsidR="008B158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параллельных контрольных и экспертно-аналитических мероприятий»</w:t>
      </w:r>
      <w:r w:rsidR="00224D97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(прилагается).</w:t>
      </w:r>
    </w:p>
    <w:p w:rsidR="009126FE" w:rsidRPr="009C39DF" w:rsidRDefault="001063F8" w:rsidP="00224D97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2.</w:t>
      </w:r>
      <w:r w:rsidR="009126FE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Контроль за выполнением настоящего </w:t>
      </w:r>
      <w:r w:rsidR="0063068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распоряжения</w:t>
      </w:r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возложить на заместителя председателя</w:t>
      </w:r>
      <w:proofErr w:type="gramStart"/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proofErr w:type="spellStart"/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К</w:t>
      </w:r>
      <w:proofErr w:type="gramEnd"/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онтрольно</w:t>
      </w:r>
      <w:proofErr w:type="spellEnd"/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– счётной палаты муниципального образования город Краснодар </w:t>
      </w:r>
      <w:proofErr w:type="spellStart"/>
      <w:r w:rsidR="00803C7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Т.Н.Шевцову</w:t>
      </w:r>
      <w:proofErr w:type="spellEnd"/>
      <w:r w:rsidR="0063068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Pr="000E5B7D" w:rsidRDefault="00850243" w:rsidP="009126FE">
      <w:pPr>
        <w:widowControl w:val="0"/>
        <w:tabs>
          <w:tab w:val="left" w:pos="-360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3</w:t>
      </w:r>
      <w:r w:rsidR="009126FE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. Настоящее распоряжение вступает в силу с</w:t>
      </w:r>
      <w:r w:rsidR="003B03EA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="00572CBA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0</w:t>
      </w:r>
      <w:r w:rsidR="004C1AAC">
        <w:rPr>
          <w:rFonts w:ascii="Times New Roman" w:eastAsia="Times New Roman" w:hAnsi="Times New Roman" w:cs="Calibri"/>
          <w:sz w:val="28"/>
          <w:szCs w:val="20"/>
          <w:lang w:eastAsia="ru-RU"/>
        </w:rPr>
        <w:t>4</w:t>
      </w:r>
      <w:r w:rsidR="00572CBA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.0</w:t>
      </w:r>
      <w:r w:rsidR="009C39DF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7</w:t>
      </w:r>
      <w:r w:rsidR="00572CBA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.2016</w:t>
      </w:r>
      <w:r w:rsidR="00FD68F4" w:rsidRPr="009C39DF">
        <w:rPr>
          <w:rFonts w:ascii="Times New Roman" w:eastAsia="Times New Roman" w:hAnsi="Times New Roman" w:cs="Calibri"/>
          <w:sz w:val="28"/>
          <w:szCs w:val="20"/>
          <w:lang w:eastAsia="ru-RU"/>
        </w:rPr>
        <w:t>.</w:t>
      </w:r>
    </w:p>
    <w:p w:rsidR="009126FE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6C93" w:rsidRDefault="00E96C93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9F1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381A09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Контрольно-счётной палаты 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9126FE" w:rsidRPr="000E5B7D" w:rsidRDefault="009126FE" w:rsidP="009126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 Краснодар</w:t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E5B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Л.И.Балашева</w:t>
      </w:r>
    </w:p>
    <w:p w:rsidR="00E96C93" w:rsidRDefault="00E96C93" w:rsidP="00341242">
      <w:pPr>
        <w:pStyle w:val="ConsPlusTitle"/>
        <w:jc w:val="center"/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распоряжением председателя</w:t>
      </w:r>
      <w:proofErr w:type="gramStart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proofErr w:type="gramEnd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онтрольно</w:t>
      </w:r>
      <w:proofErr w:type="spellEnd"/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 – счётной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палаты муниципального образования 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город Краснодар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04.07.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28 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 </w:t>
      </w:r>
    </w:p>
    <w:p w:rsidR="0091410E" w:rsidRPr="00EF6DCC" w:rsidRDefault="0091410E" w:rsidP="0091410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внешнего муниципального финансового контроля СФК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«Проведение совместных или параллельных контрольных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>экспертно-аналитических мероприятий»</w:t>
      </w:r>
    </w:p>
    <w:p w:rsidR="0091410E" w:rsidRPr="00765BC2" w:rsidRDefault="0091410E" w:rsidP="0091410E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</w:pPr>
      <w:r w:rsidRPr="00B245FF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вводится в действие с 0</w:t>
      </w:r>
      <w:r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4</w:t>
      </w:r>
      <w:r w:rsidRPr="00B245FF">
        <w:rPr>
          <w:rFonts w:ascii="Times New Roman" w:eastAsia="Times New Roman" w:hAnsi="Times New Roman"/>
          <w:bCs/>
          <w:spacing w:val="-5"/>
          <w:sz w:val="28"/>
          <w:szCs w:val="28"/>
          <w:lang w:eastAsia="ru-RU"/>
        </w:rPr>
        <w:t>.07.2016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color w:val="0070C0"/>
          <w:sz w:val="28"/>
          <w:szCs w:val="20"/>
          <w:lang w:eastAsia="ru-RU"/>
        </w:rPr>
      </w:pP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sz w:val="28"/>
          <w:szCs w:val="20"/>
          <w:lang w:eastAsia="ru-RU"/>
        </w:rPr>
      </w:pPr>
      <w:r w:rsidRPr="00EF6DCC">
        <w:rPr>
          <w:rFonts w:ascii="Times New Roman" w:eastAsia="Times New Roman" w:hAnsi="Times New Roman" w:cs="Calibri"/>
          <w:sz w:val="28"/>
          <w:szCs w:val="20"/>
          <w:lang w:eastAsia="ru-RU"/>
        </w:rPr>
        <w:t>201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>6</w:t>
      </w:r>
      <w:r w:rsidRPr="00EF6DCC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год</w:t>
      </w:r>
    </w:p>
    <w:p w:rsidR="0091410E" w:rsidRPr="00EF6DCC" w:rsidRDefault="0091410E" w:rsidP="0091410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>Содержание</w:t>
      </w:r>
    </w:p>
    <w:p w:rsidR="0091410E" w:rsidRPr="00EF6DCC" w:rsidRDefault="0091410E" w:rsidP="0091410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0145" w:type="dxa"/>
        <w:tblLook w:val="04A0" w:firstRow="1" w:lastRow="0" w:firstColumn="1" w:lastColumn="0" w:noHBand="0" w:noVBand="1"/>
      </w:tblPr>
      <w:tblGrid>
        <w:gridCol w:w="549"/>
        <w:gridCol w:w="8449"/>
        <w:gridCol w:w="1147"/>
      </w:tblGrid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8449" w:type="dxa"/>
            <w:shd w:val="clear" w:color="auto" w:fill="auto"/>
          </w:tcPr>
          <w:p w:rsidR="0091410E" w:rsidRPr="00242480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80">
              <w:rPr>
                <w:rFonts w:ascii="Times New Roman" w:hAnsi="Times New Roman"/>
                <w:sz w:val="28"/>
                <w:szCs w:val="28"/>
              </w:rPr>
              <w:t>Общие положения.</w:t>
            </w:r>
          </w:p>
          <w:p w:rsidR="0091410E" w:rsidRPr="00242480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8449" w:type="dxa"/>
            <w:shd w:val="clear" w:color="auto" w:fill="auto"/>
          </w:tcPr>
          <w:p w:rsidR="0091410E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2480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  <w:r w:rsidRPr="00247565">
              <w:rPr>
                <w:rFonts w:ascii="Times New Roman" w:hAnsi="Times New Roman"/>
                <w:sz w:val="28"/>
                <w:szCs w:val="28"/>
              </w:rPr>
              <w:t>совместных или параллельных контрольных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47565">
              <w:rPr>
                <w:rFonts w:ascii="Times New Roman" w:hAnsi="Times New Roman"/>
                <w:sz w:val="28"/>
                <w:szCs w:val="28"/>
              </w:rPr>
              <w:t>и экспертно-аналитических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10E" w:rsidRPr="00242480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8449" w:type="dxa"/>
            <w:shd w:val="clear" w:color="auto" w:fill="auto"/>
          </w:tcPr>
          <w:p w:rsidR="0091410E" w:rsidRPr="004E1417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E2">
              <w:rPr>
                <w:rFonts w:ascii="Times New Roman" w:hAnsi="Times New Roman"/>
                <w:sz w:val="28"/>
                <w:szCs w:val="28"/>
              </w:rPr>
              <w:t>Организация совместных или параллельных контрольных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220E2">
              <w:rPr>
                <w:rFonts w:ascii="Times New Roman" w:hAnsi="Times New Roman"/>
                <w:sz w:val="28"/>
                <w:szCs w:val="28"/>
              </w:rPr>
              <w:t>и экспертно-аналитических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10E" w:rsidRPr="00242480" w:rsidRDefault="0091410E" w:rsidP="00BF7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8449" w:type="dxa"/>
            <w:shd w:val="clear" w:color="auto" w:fill="auto"/>
          </w:tcPr>
          <w:p w:rsidR="0091410E" w:rsidRPr="009D0AC2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D0AC2">
              <w:rPr>
                <w:rFonts w:ascii="Times New Roman" w:hAnsi="Times New Roman"/>
                <w:sz w:val="28"/>
                <w:szCs w:val="28"/>
              </w:rPr>
              <w:t>Подготовка и подписание решения, программы проведения совместных или параллельных контрольных и экспертно-аналитических мероприятий, других документов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10E" w:rsidRPr="00242480" w:rsidRDefault="0091410E" w:rsidP="00BF7F76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F6DC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8449" w:type="dxa"/>
            <w:shd w:val="clear" w:color="auto" w:fill="auto"/>
          </w:tcPr>
          <w:p w:rsidR="0091410E" w:rsidRPr="00CE7A12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7A12">
              <w:rPr>
                <w:rFonts w:ascii="Times New Roman" w:hAnsi="Times New Roman"/>
                <w:sz w:val="28"/>
                <w:szCs w:val="28"/>
              </w:rPr>
              <w:t>Проведение совместных или параллельных контрольных и экспертно-аналитических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10E" w:rsidRPr="00242480" w:rsidRDefault="0091410E" w:rsidP="00BF7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E7A1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8449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tabs>
                <w:tab w:val="left" w:pos="-2268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898">
              <w:rPr>
                <w:rFonts w:ascii="Times New Roman" w:hAnsi="Times New Roman"/>
                <w:sz w:val="28"/>
                <w:szCs w:val="28"/>
              </w:rPr>
              <w:t>Оформление результатов совместных или параллельных контрольных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10E" w:rsidRPr="00CE1898" w:rsidRDefault="0091410E" w:rsidP="00BF7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47" w:type="dxa"/>
            <w:shd w:val="clear" w:color="auto" w:fill="auto"/>
          </w:tcPr>
          <w:p w:rsidR="0091410E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1410E" w:rsidRPr="00EF6DCC" w:rsidTr="00BF7F76">
        <w:tc>
          <w:tcPr>
            <w:tcW w:w="549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49" w:type="dxa"/>
            <w:shd w:val="clear" w:color="auto" w:fill="auto"/>
          </w:tcPr>
          <w:p w:rsidR="0091410E" w:rsidRPr="00CE1898" w:rsidRDefault="0091410E" w:rsidP="00BF7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E1898">
              <w:rPr>
                <w:rFonts w:ascii="Times New Roman" w:hAnsi="Times New Roman"/>
                <w:sz w:val="28"/>
                <w:szCs w:val="28"/>
              </w:rPr>
              <w:t>Приложение. Примерная форма решения о проведении совместных или параллельных контрольных и экспертно-аналитических мероприятий.</w:t>
            </w:r>
          </w:p>
        </w:tc>
        <w:tc>
          <w:tcPr>
            <w:tcW w:w="1147" w:type="dxa"/>
            <w:shd w:val="clear" w:color="auto" w:fill="auto"/>
          </w:tcPr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1410E" w:rsidRPr="00EF6DCC" w:rsidRDefault="0091410E" w:rsidP="00BF7F7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1410E" w:rsidRPr="00EF6DCC" w:rsidRDefault="0091410E" w:rsidP="0091410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bookmarkStart w:id="0" w:name="_Toc311946838"/>
      <w:bookmarkStart w:id="1" w:name="_Toc324753702"/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Default="0091410E" w:rsidP="0091410E">
      <w:pPr>
        <w:widowControl w:val="0"/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p w:rsidR="0091410E" w:rsidRPr="00EF6DCC" w:rsidRDefault="0091410E" w:rsidP="0091410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F6DCC">
        <w:rPr>
          <w:rFonts w:ascii="Times New Roman" w:hAnsi="Times New Roman"/>
          <w:sz w:val="28"/>
          <w:szCs w:val="28"/>
        </w:rPr>
        <w:t>1. Общие положения</w:t>
      </w:r>
      <w:bookmarkEnd w:id="0"/>
      <w:bookmarkEnd w:id="1"/>
    </w:p>
    <w:p w:rsidR="0091410E" w:rsidRDefault="0091410E" w:rsidP="0091410E">
      <w:pPr>
        <w:spacing w:after="0" w:line="240" w:lineRule="auto"/>
        <w:ind w:left="57"/>
        <w:jc w:val="center"/>
        <w:rPr>
          <w:rFonts w:ascii="Times New Roman" w:hAnsi="Times New Roman"/>
          <w:sz w:val="28"/>
          <w:szCs w:val="28"/>
        </w:rPr>
      </w:pPr>
    </w:p>
    <w:p w:rsidR="0091410E" w:rsidRPr="00C868C6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64D58">
        <w:rPr>
          <w:rFonts w:ascii="Times New Roman" w:hAnsi="Times New Roman"/>
          <w:spacing w:val="-2"/>
          <w:sz w:val="28"/>
          <w:szCs w:val="28"/>
        </w:rPr>
        <w:t>1.1. </w:t>
      </w:r>
      <w:proofErr w:type="gramStart"/>
      <w:r w:rsidRPr="00464D58">
        <w:rPr>
          <w:rFonts w:ascii="Times New Roman" w:hAnsi="Times New Roman"/>
          <w:spacing w:val="-2"/>
          <w:sz w:val="28"/>
          <w:szCs w:val="28"/>
        </w:rPr>
        <w:t>Стандарт «</w:t>
      </w:r>
      <w:r w:rsidRPr="00765BC2">
        <w:rPr>
          <w:rFonts w:ascii="Times New Roman" w:hAnsi="Times New Roman"/>
          <w:spacing w:val="-2"/>
          <w:sz w:val="28"/>
          <w:szCs w:val="28"/>
        </w:rPr>
        <w:t>СФК 9 «Проведение совместных или параллельных контрольных и экспертно-аналитических мероприятий»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 (далее – Стандарт) </w:t>
      </w:r>
      <w:r w:rsidRPr="00CC2026">
        <w:rPr>
          <w:rFonts w:ascii="Times New Roman" w:hAnsi="Times New Roman"/>
          <w:spacing w:val="-2"/>
          <w:sz w:val="28"/>
          <w:szCs w:val="28"/>
        </w:rPr>
        <w:t>разработан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 в соответствии с  Федеральным законом от 07.02.2011 № 6-ФЗ «Об общих принципах организации и деятельности </w:t>
      </w:r>
      <w:bookmarkStart w:id="2" w:name="l1"/>
      <w:bookmarkEnd w:id="2"/>
      <w:r w:rsidRPr="00464D58">
        <w:rPr>
          <w:rFonts w:ascii="Times New Roman" w:hAnsi="Times New Roman"/>
          <w:spacing w:val="-2"/>
          <w:sz w:val="28"/>
          <w:szCs w:val="28"/>
        </w:rPr>
        <w:t>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464D58">
        <w:rPr>
          <w:rFonts w:ascii="Times New Roman" w:hAnsi="Times New Roman"/>
          <w:spacing w:val="-2"/>
          <w:sz w:val="28"/>
          <w:szCs w:val="28"/>
        </w:rPr>
        <w:t>ных органов субъектов Российской Федерации и муниципальных образований», Положением о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ной палате </w:t>
      </w:r>
      <w:r>
        <w:rPr>
          <w:rFonts w:ascii="Times New Roman" w:hAnsi="Times New Roman"/>
          <w:spacing w:val="-2"/>
          <w:sz w:val="28"/>
          <w:szCs w:val="28"/>
        </w:rPr>
        <w:t xml:space="preserve">МО </w:t>
      </w:r>
      <w:r w:rsidRPr="00464D58">
        <w:rPr>
          <w:rFonts w:ascii="Times New Roman" w:hAnsi="Times New Roman"/>
          <w:spacing w:val="-2"/>
          <w:sz w:val="28"/>
          <w:szCs w:val="28"/>
        </w:rPr>
        <w:t>города Краснодар</w:t>
      </w:r>
      <w:r>
        <w:rPr>
          <w:rFonts w:ascii="Times New Roman" w:hAnsi="Times New Roman"/>
          <w:spacing w:val="-2"/>
          <w:sz w:val="28"/>
          <w:szCs w:val="28"/>
        </w:rPr>
        <w:t xml:space="preserve"> (далее – Палата), утвержденным решением городской Думы Краснодара от 21.10.2010 № 2 п. 14</w:t>
      </w:r>
      <w:r w:rsidRPr="00464D58">
        <w:rPr>
          <w:rFonts w:ascii="Times New Roman" w:hAnsi="Times New Roman"/>
          <w:spacing w:val="-2"/>
          <w:sz w:val="28"/>
          <w:szCs w:val="28"/>
        </w:rPr>
        <w:t xml:space="preserve">, </w:t>
      </w:r>
      <w:r>
        <w:rPr>
          <w:rFonts w:ascii="Times New Roman" w:hAnsi="Times New Roman"/>
          <w:spacing w:val="-2"/>
          <w:sz w:val="28"/>
          <w:szCs w:val="28"/>
        </w:rPr>
        <w:t xml:space="preserve">а также </w:t>
      </w:r>
      <w:r w:rsidRPr="00464D58">
        <w:rPr>
          <w:rFonts w:ascii="Times New Roman" w:eastAsia="Times New Roman" w:hAnsi="Times New Roman"/>
          <w:iCs/>
          <w:sz w:val="28"/>
          <w:szCs w:val="28"/>
        </w:rPr>
        <w:t>в соответствии с</w:t>
      </w:r>
      <w:proofErr w:type="gramEnd"/>
      <w:r w:rsidRPr="00464D58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gramStart"/>
      <w:r w:rsidRPr="00464D58">
        <w:rPr>
          <w:rFonts w:ascii="Times New Roman" w:eastAsia="Times New Roman" w:hAnsi="Times New Roman"/>
          <w:iCs/>
          <w:sz w:val="28"/>
          <w:szCs w:val="28"/>
        </w:rPr>
        <w:t>Общими требованиями к стандартам внешнего государственного и муниципального контроля для проведения контрольных и экспертно-аналитических мероприятий контрольно-счётными органами субъектов РФ и муниципальных образований, утвержденными Коллегией Счётной палаты РФ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(протокол от 17.10.2014 №</w:t>
      </w:r>
      <w:r w:rsidRPr="00464D58">
        <w:rPr>
          <w:rFonts w:ascii="Times New Roman" w:eastAsia="Times New Roman" w:hAnsi="Times New Roman"/>
          <w:iCs/>
          <w:sz w:val="28"/>
          <w:szCs w:val="28"/>
        </w:rPr>
        <w:t xml:space="preserve"> 47К (993).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proofErr w:type="gramEnd"/>
    </w:p>
    <w:p w:rsidR="0091410E" w:rsidRPr="00EF6DCC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EF6DCC">
        <w:rPr>
          <w:rFonts w:ascii="Times New Roman" w:eastAsia="Times New Roman" w:hAnsi="Times New Roman"/>
          <w:iCs/>
          <w:sz w:val="28"/>
          <w:szCs w:val="28"/>
        </w:rPr>
        <w:t>1.2. При утверждении Стандарта учтено, что Палата является постоянно действующим органом внешнего муниципального финансового контроля, органом местного самоуправления города Краснодара, обладает организационной и функциональной независимостью, осуществляя свою деятельность самостоятельно на принципах законности, объективности, эффективности, независимости и гласности, обладает правами юридического лица.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E1417">
        <w:rPr>
          <w:rFonts w:ascii="Times New Roman" w:eastAsia="Times New Roman" w:hAnsi="Times New Roman"/>
          <w:iCs/>
          <w:sz w:val="28"/>
          <w:szCs w:val="28"/>
        </w:rPr>
        <w:t xml:space="preserve">1.3. Стандарт предназначен для использования сотрудниками Палаты при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организации и подготовки совместных или параллельных контрольных и экспертно-аналитических мероприятий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(далее – Мероприятия)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и оформлении их результатов.</w:t>
      </w:r>
    </w:p>
    <w:p w:rsidR="0091410E" w:rsidRPr="004E1417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E1417">
        <w:rPr>
          <w:rFonts w:ascii="Times New Roman" w:eastAsia="Times New Roman" w:hAnsi="Times New Roman"/>
          <w:iCs/>
          <w:sz w:val="28"/>
          <w:szCs w:val="28"/>
        </w:rPr>
        <w:t>1.4. </w:t>
      </w:r>
      <w:r w:rsidRPr="00EC42DE">
        <w:rPr>
          <w:rFonts w:ascii="Times New Roman" w:eastAsia="Times New Roman" w:hAnsi="Times New Roman"/>
          <w:iCs/>
          <w:sz w:val="28"/>
          <w:szCs w:val="28"/>
        </w:rPr>
        <w:t>Сфера применения Стандарта: относится к группе специализированных стандартов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, регламентирующих вопросы методологического обеспечения контрольной и экспертно-аналитической деятельности контрольно-</w:t>
      </w:r>
      <w:r>
        <w:rPr>
          <w:rFonts w:ascii="Times New Roman" w:eastAsia="Times New Roman" w:hAnsi="Times New Roman"/>
          <w:iCs/>
          <w:sz w:val="28"/>
          <w:szCs w:val="28"/>
        </w:rPr>
        <w:t>счёт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ных органов, не охваченны</w:t>
      </w:r>
      <w:r>
        <w:rPr>
          <w:rFonts w:ascii="Times New Roman" w:eastAsia="Times New Roman" w:hAnsi="Times New Roman"/>
          <w:iCs/>
          <w:sz w:val="28"/>
          <w:szCs w:val="28"/>
        </w:rPr>
        <w:t>х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группой общих стандартов и подгруппой стандартов контроля бюджета, </w:t>
      </w:r>
      <w:r w:rsidRPr="00EC42DE">
        <w:rPr>
          <w:rFonts w:ascii="Times New Roman" w:eastAsia="Times New Roman" w:hAnsi="Times New Roman"/>
          <w:iCs/>
          <w:sz w:val="28"/>
          <w:szCs w:val="28"/>
        </w:rPr>
        <w:t>и регулирует особенности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совместных или параллельных контрольных и экспертно-аналитических мероприятий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1.5. Целью Стандарта является установление единых принципов, правил и процедур организации, подготовки </w:t>
      </w:r>
      <w:r>
        <w:rPr>
          <w:rFonts w:ascii="Times New Roman" w:hAnsi="Times New Roman"/>
          <w:iCs/>
          <w:sz w:val="28"/>
          <w:szCs w:val="28"/>
        </w:rPr>
        <w:t xml:space="preserve">и оформления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Мероприятий</w:t>
      </w:r>
      <w:r>
        <w:rPr>
          <w:rFonts w:ascii="Times New Roman" w:hAnsi="Times New Roman"/>
          <w:iCs/>
          <w:sz w:val="28"/>
          <w:szCs w:val="28"/>
        </w:rPr>
        <w:t>.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</w:t>
      </w:r>
      <w:r w:rsidRPr="004E1417">
        <w:rPr>
          <w:rFonts w:ascii="Times New Roman" w:hAnsi="Times New Roman"/>
          <w:sz w:val="28"/>
          <w:szCs w:val="28"/>
        </w:rPr>
        <w:t xml:space="preserve">. Задачи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Стандарта: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765BC2">
        <w:rPr>
          <w:rFonts w:ascii="Times New Roman" w:eastAsia="Times New Roman" w:hAnsi="Times New Roman"/>
          <w:iCs/>
          <w:sz w:val="28"/>
          <w:szCs w:val="28"/>
        </w:rPr>
        <w:t>1) установление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процедур п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ланировани</w:t>
      </w:r>
      <w:r>
        <w:rPr>
          <w:rFonts w:ascii="Times New Roman" w:eastAsia="Times New Roman" w:hAnsi="Times New Roman"/>
          <w:iCs/>
          <w:sz w:val="28"/>
          <w:szCs w:val="28"/>
        </w:rPr>
        <w:t>я Мероприятий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; 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2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iCs/>
          <w:sz w:val="28"/>
          <w:szCs w:val="28"/>
        </w:rPr>
        <w:t>регулирование п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одготовк</w:t>
      </w:r>
      <w:r>
        <w:rPr>
          <w:rFonts w:ascii="Times New Roman" w:eastAsia="Times New Roman" w:hAnsi="Times New Roman"/>
          <w:iCs/>
          <w:sz w:val="28"/>
          <w:szCs w:val="28"/>
        </w:rPr>
        <w:t>и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и рассмотрени</w:t>
      </w:r>
      <w:r>
        <w:rPr>
          <w:rFonts w:ascii="Times New Roman" w:eastAsia="Times New Roman" w:hAnsi="Times New Roman"/>
          <w:iCs/>
          <w:sz w:val="28"/>
          <w:szCs w:val="28"/>
        </w:rPr>
        <w:t>я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обращений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о проведении Мероприятий;</w:t>
      </w:r>
    </w:p>
    <w:p w:rsidR="0091410E" w:rsidRPr="00765BC2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3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) </w:t>
      </w:r>
      <w:r>
        <w:rPr>
          <w:rFonts w:ascii="Times New Roman" w:eastAsia="Times New Roman" w:hAnsi="Times New Roman"/>
          <w:iCs/>
          <w:sz w:val="28"/>
          <w:szCs w:val="28"/>
        </w:rPr>
        <w:t>установление правил п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одготовк</w:t>
      </w:r>
      <w:r>
        <w:rPr>
          <w:rFonts w:ascii="Times New Roman" w:eastAsia="Times New Roman" w:hAnsi="Times New Roman"/>
          <w:iCs/>
          <w:sz w:val="28"/>
          <w:szCs w:val="28"/>
        </w:rPr>
        <w:t>и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и подписани</w:t>
      </w:r>
      <w:r>
        <w:rPr>
          <w:rFonts w:ascii="Times New Roman" w:eastAsia="Times New Roman" w:hAnsi="Times New Roman"/>
          <w:iCs/>
          <w:sz w:val="28"/>
          <w:szCs w:val="28"/>
        </w:rPr>
        <w:t>я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решения, программы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проведения Мероприятий</w:t>
      </w:r>
      <w:r>
        <w:rPr>
          <w:rFonts w:ascii="Times New Roman" w:eastAsia="Times New Roman" w:hAnsi="Times New Roman"/>
          <w:iCs/>
          <w:sz w:val="28"/>
          <w:szCs w:val="28"/>
        </w:rPr>
        <w:t>;</w:t>
      </w:r>
    </w:p>
    <w:p w:rsidR="0091410E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4) установление особенностей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>п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роведени</w:t>
      </w:r>
      <w:r>
        <w:rPr>
          <w:rFonts w:ascii="Times New Roman" w:eastAsia="Times New Roman" w:hAnsi="Times New Roman"/>
          <w:iCs/>
          <w:sz w:val="28"/>
          <w:szCs w:val="28"/>
        </w:rPr>
        <w:t>я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и оформление результатов </w:t>
      </w:r>
      <w:r w:rsidRPr="00765BC2">
        <w:rPr>
          <w:rFonts w:ascii="Times New Roman" w:eastAsia="Times New Roman" w:hAnsi="Times New Roman"/>
          <w:iCs/>
          <w:sz w:val="28"/>
          <w:szCs w:val="28"/>
        </w:rPr>
        <w:t>Мероприятий</w:t>
      </w:r>
      <w:r>
        <w:rPr>
          <w:rFonts w:ascii="Times New Roman" w:eastAsia="Times New Roman" w:hAnsi="Times New Roman"/>
          <w:iCs/>
          <w:sz w:val="28"/>
          <w:szCs w:val="28"/>
        </w:rPr>
        <w:t>.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4E141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4E1417">
        <w:rPr>
          <w:rFonts w:ascii="Times New Roman" w:hAnsi="Times New Roman"/>
          <w:sz w:val="28"/>
          <w:szCs w:val="28"/>
        </w:rPr>
        <w:t xml:space="preserve">При выполнении требований настоящего Стандарта </w:t>
      </w:r>
      <w:r>
        <w:rPr>
          <w:rFonts w:ascii="Times New Roman" w:hAnsi="Times New Roman"/>
          <w:sz w:val="28"/>
          <w:szCs w:val="28"/>
        </w:rPr>
        <w:t xml:space="preserve">работники </w:t>
      </w:r>
      <w:r w:rsidRPr="004E1417">
        <w:rPr>
          <w:rFonts w:ascii="Times New Roman" w:hAnsi="Times New Roman"/>
          <w:sz w:val="28"/>
          <w:szCs w:val="28"/>
        </w:rPr>
        <w:t xml:space="preserve">Палаты должны руководствоваться положениями БК РФ, </w:t>
      </w:r>
      <w:r w:rsidRPr="004E1417">
        <w:rPr>
          <w:rFonts w:ascii="Times New Roman" w:eastAsia="Times New Roman" w:hAnsi="Times New Roman"/>
          <w:iCs/>
          <w:sz w:val="28"/>
          <w:szCs w:val="28"/>
        </w:rPr>
        <w:t>Федерального закона от</w:t>
      </w:r>
      <w:r w:rsidRPr="001777DB">
        <w:rPr>
          <w:rFonts w:ascii="Times New Roman" w:hAnsi="Times New Roman"/>
          <w:sz w:val="28"/>
          <w:szCs w:val="28"/>
        </w:rPr>
        <w:t xml:space="preserve"> 07.02.2011 </w:t>
      </w:r>
      <w:r w:rsidRPr="001777DB">
        <w:rPr>
          <w:rFonts w:ascii="Times New Roman" w:hAnsi="Times New Roman"/>
          <w:spacing w:val="-2"/>
          <w:sz w:val="28"/>
          <w:szCs w:val="28"/>
        </w:rPr>
        <w:t>№ 6-ФЗ «Об общих принципах организации и деятельности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1777DB">
        <w:rPr>
          <w:rFonts w:ascii="Times New Roman" w:hAnsi="Times New Roman"/>
          <w:spacing w:val="-2"/>
          <w:sz w:val="28"/>
          <w:szCs w:val="28"/>
        </w:rPr>
        <w:t>ных органов субъектов Российской Федерации и муниципальных образований»</w:t>
      </w:r>
      <w:r w:rsidRPr="00765BC2">
        <w:rPr>
          <w:rFonts w:ascii="Times New Roman" w:hAnsi="Times New Roman"/>
          <w:spacing w:val="-2"/>
          <w:sz w:val="28"/>
          <w:szCs w:val="28"/>
        </w:rPr>
        <w:t>, других нормативных правовых актов РФ и Краснодарского края, решений городской Думы Краснодара о Палате, других муниципальных правовых актов МО город Краснодар.</w:t>
      </w:r>
      <w:proofErr w:type="gramEnd"/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65BC2">
        <w:rPr>
          <w:rFonts w:ascii="Times New Roman" w:hAnsi="Times New Roman"/>
          <w:spacing w:val="-2"/>
          <w:sz w:val="28"/>
          <w:szCs w:val="28"/>
        </w:rPr>
        <w:t xml:space="preserve">1.8. </w:t>
      </w:r>
      <w:proofErr w:type="gramStart"/>
      <w:r w:rsidRPr="00765BC2">
        <w:rPr>
          <w:rFonts w:ascii="Times New Roman" w:hAnsi="Times New Roman"/>
          <w:spacing w:val="-2"/>
          <w:sz w:val="28"/>
          <w:szCs w:val="28"/>
        </w:rPr>
        <w:t>Все документы, подготавливаемые в ходе проведения Мероприятий должны быть оформлены</w:t>
      </w:r>
      <w:proofErr w:type="gramEnd"/>
      <w:r w:rsidRPr="00765BC2">
        <w:rPr>
          <w:rFonts w:ascii="Times New Roman" w:hAnsi="Times New Roman"/>
          <w:spacing w:val="-2"/>
          <w:sz w:val="28"/>
          <w:szCs w:val="28"/>
        </w:rPr>
        <w:t xml:space="preserve"> в соответствии с требованиями: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65BC2">
        <w:rPr>
          <w:rFonts w:ascii="Times New Roman" w:hAnsi="Times New Roman"/>
          <w:spacing w:val="-2"/>
          <w:sz w:val="28"/>
          <w:szCs w:val="28"/>
        </w:rPr>
        <w:t>1) настоящего Стандарта;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65BC2">
        <w:rPr>
          <w:rFonts w:ascii="Times New Roman" w:hAnsi="Times New Roman"/>
          <w:spacing w:val="-2"/>
          <w:sz w:val="28"/>
          <w:szCs w:val="28"/>
        </w:rPr>
        <w:t>2) стандарта внешнего муниципального финансового контроля СФК 2 «Общие правила проведения контрольного мероприятия»;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65BC2">
        <w:rPr>
          <w:rFonts w:ascii="Times New Roman" w:hAnsi="Times New Roman"/>
          <w:spacing w:val="-2"/>
          <w:sz w:val="28"/>
          <w:szCs w:val="28"/>
        </w:rPr>
        <w:t>3) стандарта внешнего муниципального финансового контроля СФК 3 «Проведение экспертно-аналитического мероприятия»;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765BC2">
        <w:rPr>
          <w:rFonts w:ascii="Times New Roman" w:hAnsi="Times New Roman"/>
          <w:spacing w:val="-2"/>
          <w:sz w:val="28"/>
          <w:szCs w:val="28"/>
        </w:rPr>
        <w:t>4) инструкции по делопроизводству в Палате.</w:t>
      </w:r>
    </w:p>
    <w:p w:rsidR="0091410E" w:rsidRPr="00765BC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1410E" w:rsidRPr="004E1417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E1417">
        <w:rPr>
          <w:rFonts w:ascii="Times New Roman" w:hAnsi="Times New Roman"/>
          <w:sz w:val="28"/>
          <w:szCs w:val="28"/>
        </w:rPr>
        <w:t xml:space="preserve">2. Содержание </w:t>
      </w:r>
      <w:r w:rsidRPr="00247565">
        <w:rPr>
          <w:rFonts w:ascii="Times New Roman" w:hAnsi="Times New Roman"/>
          <w:sz w:val="28"/>
          <w:szCs w:val="28"/>
        </w:rPr>
        <w:t>совместных или параллельных контрольных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247565">
        <w:rPr>
          <w:rFonts w:ascii="Times New Roman" w:hAnsi="Times New Roman"/>
          <w:sz w:val="28"/>
          <w:szCs w:val="28"/>
        </w:rPr>
        <w:t>и экспертно-аналитических мероприятий</w:t>
      </w:r>
    </w:p>
    <w:p w:rsidR="0091410E" w:rsidRPr="0024756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</w:p>
    <w:p w:rsidR="0091410E" w:rsidRPr="0024756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</w:t>
      </w:r>
      <w:r w:rsidRPr="00247565">
        <w:rPr>
          <w:rFonts w:ascii="Times New Roman" w:hAnsi="Times New Roman"/>
          <w:spacing w:val="-2"/>
          <w:sz w:val="28"/>
          <w:szCs w:val="28"/>
        </w:rPr>
        <w:t xml:space="preserve">.1. Совместные контрольные и экспертно-аналитические мероприятия - это форма организации </w:t>
      </w:r>
      <w:r>
        <w:rPr>
          <w:rFonts w:ascii="Times New Roman" w:hAnsi="Times New Roman"/>
          <w:spacing w:val="-2"/>
          <w:sz w:val="28"/>
          <w:szCs w:val="28"/>
        </w:rPr>
        <w:t>м</w:t>
      </w:r>
      <w:r w:rsidRPr="00247565">
        <w:rPr>
          <w:rFonts w:ascii="Times New Roman" w:hAnsi="Times New Roman"/>
          <w:spacing w:val="-2"/>
          <w:sz w:val="28"/>
          <w:szCs w:val="28"/>
        </w:rPr>
        <w:t>ероприятий, осуществляемых Палатой и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247565">
        <w:rPr>
          <w:rFonts w:ascii="Times New Roman" w:hAnsi="Times New Roman"/>
          <w:spacing w:val="-2"/>
          <w:sz w:val="28"/>
          <w:szCs w:val="28"/>
        </w:rPr>
        <w:t xml:space="preserve">ными органами на двусторонней или многосторонней основе в соответствии с общей программой по теме, предложенной </w:t>
      </w:r>
      <w:r>
        <w:rPr>
          <w:rFonts w:ascii="Times New Roman" w:hAnsi="Times New Roman"/>
          <w:spacing w:val="-2"/>
          <w:sz w:val="28"/>
          <w:szCs w:val="28"/>
        </w:rPr>
        <w:t>с</w:t>
      </w:r>
      <w:r w:rsidRPr="00247565">
        <w:rPr>
          <w:rFonts w:ascii="Times New Roman" w:hAnsi="Times New Roman"/>
          <w:spacing w:val="-2"/>
          <w:sz w:val="28"/>
          <w:szCs w:val="28"/>
        </w:rPr>
        <w:t>тороной-инициатором, и в согласованные сроки.</w:t>
      </w:r>
    </w:p>
    <w:p w:rsidR="0091410E" w:rsidRPr="0024756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247565">
        <w:rPr>
          <w:rFonts w:ascii="Times New Roman" w:hAnsi="Times New Roman"/>
          <w:spacing w:val="-2"/>
          <w:sz w:val="28"/>
          <w:szCs w:val="28"/>
        </w:rPr>
        <w:t>2.2. Параллельные контрольные и экспертно-аналитические мероприятия - это форма организации мероприятий, осуществляемых Палатой и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247565">
        <w:rPr>
          <w:rFonts w:ascii="Times New Roman" w:hAnsi="Times New Roman"/>
          <w:spacing w:val="-2"/>
          <w:sz w:val="28"/>
          <w:szCs w:val="28"/>
        </w:rPr>
        <w:t xml:space="preserve">ными органами по взаимному соглашению каждой из </w:t>
      </w:r>
      <w:r>
        <w:rPr>
          <w:rFonts w:ascii="Times New Roman" w:hAnsi="Times New Roman"/>
          <w:spacing w:val="-2"/>
          <w:sz w:val="28"/>
          <w:szCs w:val="28"/>
        </w:rPr>
        <w:t xml:space="preserve">органов </w:t>
      </w:r>
      <w:r w:rsidRPr="00247565">
        <w:rPr>
          <w:rFonts w:ascii="Times New Roman" w:hAnsi="Times New Roman"/>
          <w:spacing w:val="-2"/>
          <w:sz w:val="28"/>
          <w:szCs w:val="28"/>
        </w:rPr>
        <w:t>самостоятельно по раздельным программам, в согласованные сроки, с последующим обменом и использованием информации по их результатам.</w:t>
      </w:r>
    </w:p>
    <w:p w:rsidR="0091410E" w:rsidRDefault="0091410E" w:rsidP="0091410E">
      <w:pPr>
        <w:pStyle w:val="ab"/>
        <w:widowControl w:val="0"/>
        <w:tabs>
          <w:tab w:val="left" w:pos="993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91410E" w:rsidRPr="004E1417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3" w:name="_Toc311946841"/>
      <w:bookmarkStart w:id="4" w:name="_Toc324753703"/>
      <w:r w:rsidRPr="00B220E2">
        <w:rPr>
          <w:rFonts w:ascii="Times New Roman" w:hAnsi="Times New Roman"/>
          <w:sz w:val="28"/>
          <w:szCs w:val="28"/>
        </w:rPr>
        <w:t>3. Организация совместных или параллельных контрольных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20E2">
        <w:rPr>
          <w:rFonts w:ascii="Times New Roman" w:hAnsi="Times New Roman"/>
          <w:sz w:val="28"/>
          <w:szCs w:val="28"/>
        </w:rPr>
        <w:t>и экспертно-аналитических мероприятий</w:t>
      </w:r>
    </w:p>
    <w:p w:rsidR="0091410E" w:rsidRPr="00CF506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Calibri"/>
          <w:bCs/>
          <w:sz w:val="28"/>
          <w:szCs w:val="20"/>
          <w:highlight w:val="yellow"/>
          <w:lang w:eastAsia="ru-RU"/>
        </w:rPr>
      </w:pP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3.1. Организация Мероприятий включает следующие этапы: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1) подготовительный;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2) основной;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3) заключительный.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3.2. На подготовительном этапе осуществляется: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1) планирование Мероприятий;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 xml:space="preserve">2) подготовка запросов, обращений и ответов о проведении Мероприятий. </w:t>
      </w:r>
    </w:p>
    <w:p w:rsidR="0091410E" w:rsidRPr="00B220E2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>Подготовка предложений Палаты в адрес контрольно-</w:t>
      </w:r>
      <w:r>
        <w:rPr>
          <w:rFonts w:ascii="Times New Roman" w:hAnsi="Times New Roman"/>
          <w:spacing w:val="-2"/>
          <w:sz w:val="28"/>
          <w:szCs w:val="28"/>
        </w:rPr>
        <w:t>счёт</w:t>
      </w:r>
      <w:r w:rsidRPr="00B220E2">
        <w:rPr>
          <w:rFonts w:ascii="Times New Roman" w:hAnsi="Times New Roman"/>
          <w:spacing w:val="-2"/>
          <w:sz w:val="28"/>
          <w:szCs w:val="28"/>
        </w:rPr>
        <w:t>ных органов о проведении совместных или параллельных контрольных и экспертно-аналитических мероприятий при формировании плана работы Палаты на очередной год.</w:t>
      </w:r>
    </w:p>
    <w:p w:rsidR="0091410E" w:rsidRPr="00864A8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B220E2">
        <w:rPr>
          <w:rFonts w:ascii="Times New Roman" w:hAnsi="Times New Roman"/>
          <w:spacing w:val="-2"/>
          <w:sz w:val="28"/>
          <w:szCs w:val="28"/>
        </w:rPr>
        <w:t xml:space="preserve">Результатом проведения данного этапа являются подготовка и </w:t>
      </w:r>
      <w:r>
        <w:rPr>
          <w:rFonts w:ascii="Times New Roman" w:hAnsi="Times New Roman"/>
          <w:spacing w:val="-2"/>
          <w:sz w:val="28"/>
          <w:szCs w:val="28"/>
        </w:rPr>
        <w:t>утверждение</w:t>
      </w:r>
      <w:r w:rsidRPr="00B220E2">
        <w:rPr>
          <w:rFonts w:ascii="Times New Roman" w:hAnsi="Times New Roman"/>
          <w:spacing w:val="-2"/>
          <w:sz w:val="28"/>
          <w:szCs w:val="28"/>
        </w:rPr>
        <w:t xml:space="preserve"> в соответствии с требованиями стандарта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864A85">
        <w:rPr>
          <w:rFonts w:ascii="Times New Roman" w:hAnsi="Times New Roman"/>
          <w:spacing w:val="-2"/>
          <w:sz w:val="28"/>
          <w:szCs w:val="28"/>
        </w:rPr>
        <w:t>организации деятельности СОД 1 «Планирование работы Контрольно-счётной палаты муниципального образования город Краснодар» годового плана работы Палаты.</w:t>
      </w:r>
    </w:p>
    <w:p w:rsidR="0091410E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3.3. </w:t>
      </w:r>
      <w:r w:rsidRPr="00B220E2">
        <w:rPr>
          <w:rFonts w:ascii="Times New Roman" w:hAnsi="Times New Roman"/>
          <w:spacing w:val="-2"/>
          <w:sz w:val="28"/>
          <w:szCs w:val="28"/>
        </w:rPr>
        <w:t xml:space="preserve">На </w:t>
      </w:r>
      <w:r>
        <w:rPr>
          <w:rFonts w:ascii="Times New Roman" w:hAnsi="Times New Roman"/>
          <w:spacing w:val="-2"/>
          <w:sz w:val="28"/>
          <w:szCs w:val="28"/>
        </w:rPr>
        <w:t xml:space="preserve">основном </w:t>
      </w:r>
      <w:r w:rsidRPr="00B220E2">
        <w:rPr>
          <w:rFonts w:ascii="Times New Roman" w:hAnsi="Times New Roman"/>
          <w:spacing w:val="-2"/>
          <w:sz w:val="28"/>
          <w:szCs w:val="28"/>
        </w:rPr>
        <w:t>этапе осуществляется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91410E" w:rsidRPr="00864A8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1) подготовка решения </w:t>
      </w:r>
      <w:r w:rsidRPr="00864A85">
        <w:rPr>
          <w:rFonts w:ascii="Times New Roman" w:hAnsi="Times New Roman"/>
          <w:spacing w:val="-2"/>
          <w:sz w:val="28"/>
          <w:szCs w:val="28"/>
        </w:rPr>
        <w:t>о проведении Мероприятия;</w:t>
      </w:r>
    </w:p>
    <w:p w:rsidR="0091410E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2) назначение Мероприятия;</w:t>
      </w:r>
    </w:p>
    <w:p w:rsidR="0091410E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3) подготовка и согласование программы Мероприятия, подготовка рабочего плана.</w:t>
      </w:r>
    </w:p>
    <w:p w:rsidR="0091410E" w:rsidRPr="00864A8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864A85">
        <w:rPr>
          <w:rFonts w:ascii="Times New Roman" w:hAnsi="Times New Roman"/>
          <w:spacing w:val="-2"/>
          <w:sz w:val="28"/>
          <w:szCs w:val="28"/>
        </w:rPr>
        <w:t>Результатом проведения данного этапа являются подготовка и издание в соответствии с требованиями стандартов внешнего муниципального финансового контроля СФК 2 «Общие правила проведения ко</w:t>
      </w:r>
      <w:r w:rsidRPr="00864A85">
        <w:rPr>
          <w:rFonts w:ascii="Times New Roman" w:hAnsi="Times New Roman"/>
          <w:spacing w:val="-2"/>
          <w:sz w:val="28"/>
          <w:szCs w:val="28"/>
        </w:rPr>
        <w:t>н</w:t>
      </w:r>
      <w:r w:rsidRPr="00864A85">
        <w:rPr>
          <w:rFonts w:ascii="Times New Roman" w:hAnsi="Times New Roman"/>
          <w:spacing w:val="-2"/>
          <w:sz w:val="28"/>
          <w:szCs w:val="28"/>
        </w:rPr>
        <w:t>трольного мероприятия», СФК 3 «Проведение экспертно-аналитического мероприятия»</w:t>
      </w:r>
      <w:r>
        <w:rPr>
          <w:rFonts w:ascii="Times New Roman" w:hAnsi="Times New Roman"/>
          <w:spacing w:val="-2"/>
          <w:sz w:val="28"/>
          <w:szCs w:val="28"/>
        </w:rPr>
        <w:t>, настоящего Стандарта</w:t>
      </w:r>
      <w:r w:rsidRPr="00864A85">
        <w:rPr>
          <w:rFonts w:ascii="Times New Roman" w:hAnsi="Times New Roman"/>
          <w:spacing w:val="-2"/>
          <w:sz w:val="28"/>
          <w:szCs w:val="28"/>
        </w:rPr>
        <w:t xml:space="preserve"> и Инструкцией по делопроизводству:</w:t>
      </w:r>
    </w:p>
    <w:p w:rsidR="0091410E" w:rsidRPr="00864A85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864A85">
        <w:rPr>
          <w:rFonts w:ascii="Times New Roman" w:hAnsi="Times New Roman"/>
          <w:spacing w:val="-2"/>
          <w:sz w:val="28"/>
          <w:szCs w:val="28"/>
        </w:rPr>
        <w:t>1) решения о проведении Мероприятия;</w:t>
      </w:r>
    </w:p>
    <w:p w:rsidR="0091410E" w:rsidRPr="00A31961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1961">
        <w:rPr>
          <w:rFonts w:ascii="Times New Roman" w:hAnsi="Times New Roman"/>
          <w:spacing w:val="-2"/>
          <w:sz w:val="28"/>
          <w:szCs w:val="28"/>
        </w:rPr>
        <w:t>2) распоряжения о назначении соответствующего мероприятия;</w:t>
      </w:r>
    </w:p>
    <w:p w:rsidR="0091410E" w:rsidRPr="00A31961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1961">
        <w:rPr>
          <w:rFonts w:ascii="Times New Roman" w:hAnsi="Times New Roman"/>
          <w:spacing w:val="-2"/>
          <w:sz w:val="28"/>
          <w:szCs w:val="28"/>
        </w:rPr>
        <w:t>3) программы и рабочего плана проведения Мероприятия.</w:t>
      </w:r>
    </w:p>
    <w:p w:rsidR="0091410E" w:rsidRPr="00A31961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1961">
        <w:rPr>
          <w:rFonts w:ascii="Times New Roman" w:hAnsi="Times New Roman"/>
          <w:spacing w:val="-2"/>
          <w:sz w:val="28"/>
          <w:szCs w:val="28"/>
        </w:rPr>
        <w:t xml:space="preserve">3.4. На заключительном этапе производится: </w:t>
      </w:r>
    </w:p>
    <w:p w:rsidR="0091410E" w:rsidRPr="00A31961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1961">
        <w:rPr>
          <w:rFonts w:ascii="Times New Roman" w:hAnsi="Times New Roman"/>
          <w:spacing w:val="-2"/>
          <w:sz w:val="28"/>
          <w:szCs w:val="28"/>
        </w:rPr>
        <w:t>1) изучение вопросов согласно Программе и Рабочему плану;</w:t>
      </w:r>
    </w:p>
    <w:p w:rsidR="0091410E" w:rsidRPr="00A31961" w:rsidRDefault="0091410E" w:rsidP="0091410E">
      <w:pPr>
        <w:widowControl w:val="0"/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pacing w:val="-2"/>
          <w:sz w:val="28"/>
          <w:szCs w:val="28"/>
        </w:rPr>
      </w:pPr>
      <w:r w:rsidRPr="00A31961">
        <w:rPr>
          <w:rFonts w:ascii="Times New Roman" w:hAnsi="Times New Roman"/>
          <w:spacing w:val="-2"/>
          <w:sz w:val="28"/>
          <w:szCs w:val="28"/>
        </w:rPr>
        <w:t>2) сбор доказатель</w:t>
      </w:r>
      <w:proofErr w:type="gramStart"/>
      <w:r w:rsidRPr="00A31961">
        <w:rPr>
          <w:rFonts w:ascii="Times New Roman" w:hAnsi="Times New Roman"/>
          <w:spacing w:val="-2"/>
          <w:sz w:val="28"/>
          <w:szCs w:val="28"/>
        </w:rPr>
        <w:t>ств дл</w:t>
      </w:r>
      <w:proofErr w:type="gramEnd"/>
      <w:r w:rsidRPr="00A31961">
        <w:rPr>
          <w:rFonts w:ascii="Times New Roman" w:hAnsi="Times New Roman"/>
          <w:spacing w:val="-2"/>
          <w:sz w:val="28"/>
          <w:szCs w:val="28"/>
        </w:rPr>
        <w:t>я подтверждения фактов нарушений и недостатков;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3) </w:t>
      </w:r>
      <w:r w:rsidRPr="007A6A0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подготовка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итоговых документов по результатам Мероприятий; 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7A6A0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Результатом проведения данного этапа являются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: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1) </w:t>
      </w:r>
      <w:r w:rsidRPr="007A6A0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подготовка актов проверок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или ревизий;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2) отчётов по результатам контрольных  мероприятий;</w:t>
      </w:r>
    </w:p>
    <w:p w:rsidR="0091410E" w:rsidRPr="007A6A06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3) заключений или отчётов по результатам экспертно-аналитических мероприятий. </w:t>
      </w: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bookmarkEnd w:id="3"/>
    <w:bookmarkEnd w:id="4"/>
    <w:p w:rsidR="0091410E" w:rsidRPr="009D0AC2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D0AC2">
        <w:rPr>
          <w:rFonts w:ascii="Times New Roman" w:hAnsi="Times New Roman"/>
          <w:sz w:val="28"/>
          <w:szCs w:val="28"/>
        </w:rPr>
        <w:t>4. Подготовка и подписание решения, программы проведения совместных или параллельных контрольных и экспертно-аналитических мероприятий, других документов</w:t>
      </w:r>
    </w:p>
    <w:p w:rsidR="0091410E" w:rsidRPr="003D582E" w:rsidRDefault="0091410E" w:rsidP="0091410E">
      <w:pPr>
        <w:pStyle w:val="ConsPlusNormal"/>
        <w:ind w:firstLine="540"/>
        <w:jc w:val="both"/>
        <w:rPr>
          <w:b w:val="0"/>
          <w:sz w:val="28"/>
          <w:szCs w:val="28"/>
        </w:rPr>
      </w:pPr>
    </w:p>
    <w:p w:rsidR="0091410E" w:rsidRPr="00CE1898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bookmarkStart w:id="5" w:name="Par81"/>
      <w:bookmarkEnd w:id="5"/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4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.1. Для проведения </w:t>
      </w:r>
      <w:r w:rsidRPr="00CE189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Мероприятия Палата подписывает с одним или несколькими контрольно-счётными органами соответствующее решение о проведении Мероприятия (далее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–</w:t>
      </w:r>
      <w:r w:rsidRPr="00CE189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Решение) по примерной форме согласно приложению к настоящему Стандарту, в котором определяются:</w:t>
      </w:r>
    </w:p>
    <w:p w:rsidR="0091410E" w:rsidRPr="00CE1898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189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наименование контрольного и экспертно-аналитического мероприятия;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1898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предмет контрольного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 экспертно-аналитического мероприятия;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сроки проведения контрольного и экспертно-аналитического мероприятия;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должностные лица,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ответственные за проведение контрольного и экспертно-аналитического мероприятия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от Палаты и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ого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органа;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вопросы участия каждо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го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органа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исходя из их функций и контрольных полномочий, определенных соответствующим законодательством, а также с уч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ё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том соглашений между Палатой и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ными органами;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порядок обмена информацией, оформления результатов контрольного и экспертно-аналитических мероприятия, в том числе форма, порядок подписания и согласования документов;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порядок подготовки и принятия решений по результатам контрольного и экспертно-аналитического мероприятия.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4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.2. Проведение Мероприятия осуществляется в соответствии с его программой (далее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–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Программа).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Подготовка Программы участниками со стороны Палаты осуществляется в соответствии с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о стандартами </w:t>
      </w:r>
      <w:r w:rsidRPr="00B84C7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внешнего муниципального финансового контроля СФК 2 «Общие правила проведения ко</w:t>
      </w:r>
      <w:r w:rsidRPr="00B84C7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 w:rsidRPr="00B84C76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трольного мероприятия» и СФК 3 «Проведение экспертно-аналитического мероприятия»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В Программе дополнительно указываются: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должностное лицо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органа, ответственное за проведение совместного мероприятия;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дата согласования программы руководителем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органа.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Подготовка проекта Программы, проводимого по инициативе Палаты, осуществляется под руководством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руководителя группы Палаты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ответственного за проведение данного Мероприятия, по согласованию с руководителем соответствующего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органа.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Подготовка проекта Программы, проводимого по инициативе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органа, осуществляется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ным органом - инициатором обращения по согласованию с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руководителем группы Палаты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ответственным за проведение данного Мероприятия.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При проведении совместного контрольного мероприятия контрольные действия проводятся как сформированной рабочей группой из представителей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контрольно-счётных органов и Палаты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на каждом объекте контроля, так и рабочими группами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контрольно-счётных органов и Палаты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на разных объектах контроля, что должно быть отражено в Программе. </w:t>
      </w:r>
    </w:p>
    <w:p w:rsidR="0091410E" w:rsidRPr="009D0AC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При проведении параллельного контрольного и экспертно-аналитического мероприятия Программы утверждаются кажд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ым контрольно-счётным органом и Палатой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самостоятельно.</w:t>
      </w:r>
    </w:p>
    <w:p w:rsidR="0091410E" w:rsidRPr="002D276F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4.3. Оформление распоряжения, рабочего плана и п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роцедуры назначения, подготовки, проведения Мероприятия, </w:t>
      </w:r>
      <w:proofErr w:type="gramStart"/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контроля за</w:t>
      </w:r>
      <w:proofErr w:type="gramEnd"/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его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проведением проводятся в порядке, определённом стандартами внешнего муниципального финансового контроля СФК 2 «Общие правила проведения ко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трольного мероприятия», СФК 3 «Проведение экспертно-аналитического мероприятия».</w:t>
      </w:r>
    </w:p>
    <w:p w:rsidR="0091410E" w:rsidRPr="002F3607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Распоряжения и у</w:t>
      </w:r>
      <w:r w:rsidRPr="002F360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достоверения оформляются кажд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ым</w:t>
      </w:r>
      <w:r w:rsidRPr="002F360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ым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орган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ом</w:t>
      </w:r>
      <w:r w:rsidRPr="002F360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самостоятельно.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91410E" w:rsidRPr="00CE7A12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7A12">
        <w:rPr>
          <w:rFonts w:ascii="Times New Roman" w:hAnsi="Times New Roman"/>
          <w:sz w:val="28"/>
          <w:szCs w:val="28"/>
        </w:rPr>
        <w:t>5. Проведение совместных или параллельных контрольных и экспертно-аналитических мероприятий</w:t>
      </w:r>
    </w:p>
    <w:p w:rsidR="0091410E" w:rsidRPr="00CE7A12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.1. Проведение совместных или параллельных контрольных и экспертно-аналитических мероприятий осуществляется в соответствии с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стандартами внешнего муниципального финансового контроля СФК 2 «Общие правила проведения ко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трольного мероприятия», СФК 3 «Проведение экспертно-аналитического мероприятия»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регламентами и стандартами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ных органов.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.2. Если совместное контрольное и экспертно-аналитическое мероприятие проводится по инициативе Палаты, в случае формирования рабочих групп из представителей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ых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орган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ов и Палаты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 руководство проведением данного контрольного мероприятия осуществляет руководитель совместного контрольного и экспертно-аналитического мероприятия Палаты, а если по инициативе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органа, то руководитель мероприятия определяется по согласованию.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При проведении параллельного контрольного и экспертно-аналитического мероприятия руководство осуществляется представителями каждо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го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ого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орган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а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самостоятельно.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.3. В ходе проведения совместного или параллельного контрольного и экспертно-аналитического мероприятия осуществля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ется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взаимодействие путем проведения рабочих совещаний и консультаций, обмена методическими документами и информацией и иное, что отражается в Решении.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.4. В случае возникновения между Палатой и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ным органом разногласий по вопросам организации, проведения и оформления результатов совместного или параллельного контрольного и экспертно-аналитического мероприятия для их разрешения проводят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ся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переговоры и согласительные процедуры.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5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.5. Передача информации в ходе проведения совместного контрольного и экспертно-аналитического мероприятия, отнесенной к государственной или иной охраняемой законом тайне, осуществляется в соответствии с законодательством Р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Ф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91410E" w:rsidRPr="00CE7A12" w:rsidRDefault="0091410E" w:rsidP="0091410E">
      <w:pPr>
        <w:widowControl w:val="0"/>
        <w:tabs>
          <w:tab w:val="left" w:pos="-2268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E7A12">
        <w:rPr>
          <w:rFonts w:ascii="Times New Roman" w:hAnsi="Times New Roman"/>
          <w:sz w:val="28"/>
          <w:szCs w:val="28"/>
        </w:rPr>
        <w:t>6. Оформление результатов совместных или параллельных</w:t>
      </w:r>
      <w:r>
        <w:rPr>
          <w:rFonts w:ascii="Times New Roman" w:hAnsi="Times New Roman"/>
          <w:sz w:val="28"/>
          <w:szCs w:val="28"/>
        </w:rPr>
        <w:t xml:space="preserve"> контрольных мероприятий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6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.1. Результаты контрольных мероприятий оформляются актами. Акты Палаты оформляются в соответствии с требованиями 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стандарта внешнего муниципального финансового контроля СФК 2 «Общие правила проведения ко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трольного мероприятия»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В случае если совместное контрольное мероприятие на объекте проводилось рабочей группой из представителей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контрольно-счётных органов и Палаты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, акт подписывается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участниками группы.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При проведении параллельного контрольного мероприятия акты составляются кажд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ым контрольно-счётным органом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самостоятельно.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6.2.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Результаты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экспертно-аналитических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мероприятий оформляются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заключением или отчётом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Заключение и отчёт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Палаты оформляются в соответствии с требованиями 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стандарта внешнего муниципального финансового контроля СФК 3 «Проведение экспертно-аналитического мероприятия»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91410E" w:rsidRPr="00CE7A12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При проведении параллельного контрольного мероприятия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заключение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составля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тся кажд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ым контрольно-счётным органом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самостоятельно.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6.3.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По результатам совместного контрольного и экспертно-аналитического мероприятия подготавливается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 результатах проведенного контрольного мероприятия в соответствии со стандартами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контрольно-счётного органа, работник которого является руководителем  мероприятия. </w:t>
      </w:r>
    </w:p>
    <w:p w:rsidR="0091410E" w:rsidRPr="002F3607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подписывается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должностн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ыми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лиц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ами Палаты и 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ного органа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, 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ответственн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ыми</w:t>
      </w:r>
      <w:r w:rsidRPr="009D0AC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за проведение совместного мероприятия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,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если иное не предусмотрено стандартом этого органа</w:t>
      </w:r>
      <w:r w:rsidRPr="002F3607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</w:p>
    <w:p w:rsidR="0091410E" w:rsidRPr="003E4110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6.4.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По результатам параллельного контрольного и экспертно-аналитического мероприятия контрольно-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ый 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орган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и Палата 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самостоятельно подготавлива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ю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т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 результатах проведенного мероприятия.</w:t>
      </w:r>
    </w:p>
    <w:p w:rsidR="0091410E" w:rsidRPr="002E40A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Отчёт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о результатах мероприятия Палаты подписывается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руководителем мероприятия Палаты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6.5. Отчёт по результатам Мероприятия </w:t>
      </w:r>
      <w:r w:rsidRPr="002E40AD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рассматривается на заседании Коллегии Палаты в соответствии с порядком, установленным распоряжением председателя Палаты</w:t>
      </w:r>
    </w:p>
    <w:p w:rsidR="0091410E" w:rsidRPr="002D276F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6.6. 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При наличии соответствующих оснований по результатам Мероприятий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Палатой </w:t>
      </w:r>
      <w:r w:rsidRPr="003E4110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подготавлива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ются документы о реализации материалов в соответствии со 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стандартами внешнего муниципального финансового контроля СФК 2 «Общие правила проведения ко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н</w:t>
      </w:r>
      <w:r w:rsidRPr="002D276F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трольного мероприятия», СФК 3 «Проведение экспертно-аналитического мероприятия».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6.7. </w:t>
      </w:r>
      <w:r w:rsidRPr="00433276">
        <w:rPr>
          <w:rFonts w:ascii="Times New Roman" w:eastAsia="Times New Roman" w:hAnsi="Times New Roman"/>
          <w:iCs/>
          <w:sz w:val="28"/>
          <w:szCs w:val="28"/>
        </w:rPr>
        <w:t>Контроль реализации результатов проведенных Мероприятий</w:t>
      </w:r>
      <w:r>
        <w:rPr>
          <w:rFonts w:ascii="Times New Roman" w:eastAsia="Times New Roman" w:hAnsi="Times New Roman"/>
          <w:iCs/>
          <w:sz w:val="28"/>
          <w:szCs w:val="28"/>
        </w:rPr>
        <w:t xml:space="preserve"> осуществляется Палатой в соответствии со </w:t>
      </w:r>
      <w:r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>стандарт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>ом</w:t>
      </w:r>
      <w:r w:rsidRPr="00A01F6B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внешнего муниципального финансового контроля СФК 5 «Контроль реализации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результатов контрольных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и экспертно-аналитических мероприятий, осуществленных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</w:t>
      </w:r>
      <w:r w:rsidRPr="00341242">
        <w:rPr>
          <w:rFonts w:ascii="Times New Roman" w:eastAsia="Times New Roman" w:hAnsi="Times New Roman" w:cs="Calibri"/>
          <w:sz w:val="28"/>
          <w:szCs w:val="20"/>
          <w:lang w:eastAsia="ru-RU"/>
        </w:rPr>
        <w:t>Контрольно-счётной палатой муниципального образования город Краснодар</w:t>
      </w:r>
      <w:r w:rsidRPr="00224D97">
        <w:rPr>
          <w:rFonts w:ascii="Times New Roman" w:eastAsia="Times New Roman" w:hAnsi="Times New Roman" w:cs="Calibri"/>
          <w:sz w:val="28"/>
          <w:szCs w:val="20"/>
          <w:lang w:eastAsia="ru-RU"/>
        </w:rPr>
        <w:t>»</w:t>
      </w:r>
      <w:r>
        <w:rPr>
          <w:rFonts w:ascii="Times New Roman" w:eastAsia="Times New Roman" w:hAnsi="Times New Roman" w:cs="Calibri"/>
          <w:sz w:val="28"/>
          <w:szCs w:val="20"/>
          <w:lang w:eastAsia="ru-RU"/>
        </w:rPr>
        <w:t xml:space="preserve"> и во взаимодействии с контрольно-счётным органом.</w:t>
      </w:r>
    </w:p>
    <w:p w:rsidR="0091410E" w:rsidRDefault="0091410E" w:rsidP="009141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6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8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При наличии противоречий 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контрольно-счётные органы и Палата 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>вправе выразить особое мнение</w:t>
      </w:r>
      <w:r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 в письменной форме</w:t>
      </w:r>
      <w:r w:rsidRPr="00CE7A12">
        <w:rPr>
          <w:rFonts w:ascii="Times New Roman" w:eastAsia="Times New Roman" w:hAnsi="Times New Roman" w:cs="Calibri"/>
          <w:bCs/>
          <w:sz w:val="28"/>
          <w:szCs w:val="20"/>
          <w:lang w:eastAsia="ru-RU"/>
        </w:rPr>
        <w:t xml:space="preserve">. </w:t>
      </w:r>
    </w:p>
    <w:p w:rsidR="0091410E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410E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410E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91410E" w:rsidRPr="00C868C6" w:rsidRDefault="0091410E" w:rsidP="0091410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</w:t>
      </w:r>
    </w:p>
    <w:p w:rsidR="0091410E" w:rsidRPr="00E8163D" w:rsidRDefault="0091410E" w:rsidP="0091410E">
      <w:pPr>
        <w:spacing w:after="0" w:line="240" w:lineRule="auto"/>
        <w:contextualSpacing/>
        <w:jc w:val="both"/>
        <w:rPr>
          <w:rFonts w:ascii="Times New Roman" w:eastAsia="Times New Roman" w:hAnsi="Times New Roman"/>
          <w:iCs/>
          <w:sz w:val="28"/>
          <w:szCs w:val="28"/>
        </w:rPr>
      </w:pP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 xml:space="preserve">организационно-правового  отдела </w:t>
      </w: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/>
          <w:sz w:val="28"/>
          <w:szCs w:val="28"/>
          <w:lang w:eastAsia="ru-RU"/>
        </w:rPr>
        <w:t>Наружная</w:t>
      </w:r>
      <w:proofErr w:type="gramEnd"/>
    </w:p>
    <w:p w:rsidR="0091410E" w:rsidRDefault="0091410E" w:rsidP="0091410E">
      <w:pPr>
        <w:pStyle w:val="ab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Default="0091410E" w:rsidP="00341242">
      <w:pPr>
        <w:pStyle w:val="ConsPlusTitle"/>
        <w:jc w:val="center"/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ПРИЛОЖЕНИЕ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Стандарт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 </w:t>
      </w:r>
      <w:r w:rsidRPr="00EF6DCC">
        <w:rPr>
          <w:rFonts w:ascii="Times New Roman" w:eastAsia="Times New Roman" w:hAnsi="Times New Roman"/>
          <w:sz w:val="28"/>
          <w:szCs w:val="28"/>
          <w:lang w:eastAsia="ru-RU"/>
        </w:rPr>
        <w:t>внешнего муниципального финансового контроля СФК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765BC2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«Проведение совместных или параллельных контрольных и экспертно-аналитических мероприятий»</w:t>
      </w:r>
    </w:p>
    <w:p w:rsidR="0091410E" w:rsidRPr="00EF6DCC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5103"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ПРИМЕРНАЯ ФОРМА </w:t>
      </w: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sz w:val="28"/>
          <w:szCs w:val="28"/>
          <w:lang w:eastAsia="ru-RU"/>
        </w:rPr>
        <w:t>решения о проведении совместных или параллельных контрольных и экспертно-аналитических мероприятий</w:t>
      </w: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>о проведении  параллельного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/совместного </w:t>
      </w: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контрольного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/экспертно-аналитического </w:t>
      </w: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мероприятия 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>Контрольно-сч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ё</w:t>
      </w: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тной палатой муниципального образования </w:t>
      </w:r>
    </w:p>
    <w:p w:rsidR="0091410E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right="-284"/>
        <w:contextualSpacing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C3F9D">
        <w:rPr>
          <w:rFonts w:ascii="Times New Roman" w:eastAsia="Times New Roman" w:hAnsi="Times New Roman"/>
          <w:b/>
          <w:sz w:val="28"/>
          <w:szCs w:val="28"/>
          <w:lang w:eastAsia="ru-RU"/>
        </w:rPr>
        <w:t>город Краснодар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____________________________________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contextualSpacing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контрольно-счётного органа)</w:t>
      </w:r>
    </w:p>
    <w:p w:rsidR="0091410E" w:rsidRDefault="0091410E" w:rsidP="0091410E">
      <w:pPr>
        <w:pStyle w:val="ad"/>
        <w:widowControl w:val="0"/>
        <w:rPr>
          <w:color w:val="000000"/>
        </w:rPr>
      </w:pPr>
    </w:p>
    <w:p w:rsidR="0091410E" w:rsidRDefault="0091410E" w:rsidP="0091410E">
      <w:pPr>
        <w:pStyle w:val="ad"/>
        <w:widowControl w:val="0"/>
        <w:rPr>
          <w:color w:val="000000"/>
        </w:rPr>
      </w:pPr>
      <w:r>
        <w:rPr>
          <w:color w:val="000000"/>
        </w:rPr>
        <w:t>«___» _________ года                                                       ____________________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contextualSpacing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ab/>
        <w:t>(место подписания)</w:t>
      </w:r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>Контрольно-сч</w:t>
      </w:r>
      <w:r>
        <w:rPr>
          <w:color w:val="000000"/>
        </w:rPr>
        <w:t>ё</w:t>
      </w:r>
      <w:r w:rsidRPr="005A790F">
        <w:rPr>
          <w:color w:val="000000"/>
        </w:rPr>
        <w:t>тная палата муниципального образования город Краснодар</w:t>
      </w:r>
      <w:r>
        <w:rPr>
          <w:color w:val="000000"/>
        </w:rPr>
        <w:t xml:space="preserve"> и ______________________________________________________</w:t>
      </w:r>
      <w:r w:rsidRPr="005A790F">
        <w:rPr>
          <w:color w:val="000000"/>
        </w:rPr>
        <w:t>,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contextualSpacing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контрольно-счётного органа)</w:t>
      </w:r>
    </w:p>
    <w:p w:rsidR="0091410E" w:rsidRPr="003C3F9D" w:rsidRDefault="0091410E" w:rsidP="0091410E">
      <w:pPr>
        <w:pStyle w:val="ad"/>
        <w:widowControl w:val="0"/>
        <w:rPr>
          <w:color w:val="000000"/>
        </w:rPr>
      </w:pPr>
      <w:proofErr w:type="gramStart"/>
      <w:r w:rsidRPr="005A790F">
        <w:rPr>
          <w:color w:val="000000"/>
        </w:rPr>
        <w:t>именуемые</w:t>
      </w:r>
      <w:proofErr w:type="gramEnd"/>
      <w:r w:rsidRPr="005A790F">
        <w:rPr>
          <w:color w:val="000000"/>
        </w:rPr>
        <w:t xml:space="preserve"> в дальнейшем Сторонами, решили провести </w:t>
      </w:r>
      <w:r>
        <w:rPr>
          <w:color w:val="000000"/>
        </w:rPr>
        <w:t xml:space="preserve">__________________________________________________________________параллельное/совместное </w:t>
      </w:r>
      <w:r w:rsidRPr="005A790F">
        <w:rPr>
          <w:color w:val="000000"/>
        </w:rPr>
        <w:t>мероприя</w:t>
      </w:r>
      <w:r w:rsidRPr="005A790F">
        <w:rPr>
          <w:color w:val="000000"/>
          <w:szCs w:val="28"/>
        </w:rPr>
        <w:t>тие</w:t>
      </w:r>
      <w:r>
        <w:rPr>
          <w:color w:val="000000"/>
          <w:szCs w:val="28"/>
        </w:rPr>
        <w:t xml:space="preserve"> </w:t>
      </w:r>
      <w:r w:rsidRPr="005A790F">
        <w:rPr>
          <w:color w:val="000000"/>
          <w:szCs w:val="28"/>
        </w:rPr>
        <w:t xml:space="preserve"> (далее – Мероприятие). При этом Стороны определили следующее:  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 xml:space="preserve">1. Предмет мероприятия – </w:t>
      </w:r>
      <w:r>
        <w:rPr>
          <w:color w:val="000000"/>
        </w:rPr>
        <w:t>_____________________________________</w:t>
      </w:r>
      <w:r w:rsidRPr="003C3F9D">
        <w:rPr>
          <w:color w:val="000000"/>
        </w:rPr>
        <w:t>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 xml:space="preserve">2. Сроки проведения мероприятия: </w:t>
      </w:r>
      <w:r>
        <w:rPr>
          <w:color w:val="000000"/>
        </w:rPr>
        <w:t>______________________________</w:t>
      </w:r>
      <w:r w:rsidRPr="005A790F">
        <w:rPr>
          <w:color w:val="000000"/>
        </w:rPr>
        <w:t>.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3. Ответственными за проведение мероприятия являются следующие должностные лица: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-от Контрольно-сч</w:t>
      </w:r>
      <w:r>
        <w:rPr>
          <w:color w:val="000000"/>
        </w:rPr>
        <w:t>ё</w:t>
      </w:r>
      <w:r w:rsidRPr="003C3F9D">
        <w:rPr>
          <w:color w:val="000000"/>
        </w:rPr>
        <w:t>тной палаты муниципального образования город Краснодар</w:t>
      </w:r>
      <w:proofErr w:type="gramStart"/>
      <w:r w:rsidRPr="003C3F9D">
        <w:rPr>
          <w:color w:val="000000"/>
        </w:rPr>
        <w:t xml:space="preserve"> – ___________________________</w:t>
      </w:r>
      <w:r>
        <w:rPr>
          <w:color w:val="000000"/>
        </w:rPr>
        <w:t>__________________________</w:t>
      </w:r>
      <w:r w:rsidRPr="003C3F9D">
        <w:rPr>
          <w:color w:val="000000"/>
        </w:rPr>
        <w:t>_;</w:t>
      </w:r>
      <w:proofErr w:type="gramEnd"/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- от ______________________</w:t>
      </w:r>
      <w:r>
        <w:rPr>
          <w:color w:val="000000"/>
        </w:rPr>
        <w:t>__________________________</w:t>
      </w:r>
      <w:r w:rsidRPr="003C3F9D">
        <w:rPr>
          <w:color w:val="000000"/>
        </w:rPr>
        <w:t>_________.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contextualSpacing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контрольно-счётного органа)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>4. Программы мероприятия составляются и утверждаются каждой из Сторон самостоятельно</w:t>
      </w:r>
      <w:r>
        <w:rPr>
          <w:color w:val="000000"/>
        </w:rPr>
        <w:t>/совместно</w:t>
      </w:r>
      <w:r w:rsidRPr="005A790F">
        <w:rPr>
          <w:color w:val="000000"/>
        </w:rPr>
        <w:t xml:space="preserve">. 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5. Мероприятие проводится в соответствии с общими положениями и требованиями к проведению контрольных мероприятий, определенными Сторонами в соответствующих регламентах и (или) стандартах внешнего финансового контроля.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 xml:space="preserve">Конкретные процедуры проведения мероприятия (перечень объектов контроля, период работы на каждом из них, методы сбора и анализа доказательств, др.), а также обмена необходимой информацией (нормативными, </w:t>
      </w:r>
      <w:r w:rsidRPr="003C3F9D">
        <w:rPr>
          <w:color w:val="000000"/>
        </w:rPr>
        <w:t xml:space="preserve">методическими и иными документами, рабочими материалами, др.) </w:t>
      </w:r>
      <w:r w:rsidRPr="005A790F">
        <w:rPr>
          <w:color w:val="000000"/>
        </w:rPr>
        <w:t xml:space="preserve">согласовываются Сторонами в рабочем порядке. 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6. При проведении мероприятия акты составляются каждой Стороной самостоятельно</w:t>
      </w:r>
      <w:r>
        <w:rPr>
          <w:color w:val="000000"/>
        </w:rPr>
        <w:t>/совместно</w:t>
      </w:r>
      <w:r w:rsidRPr="003C3F9D">
        <w:rPr>
          <w:color w:val="000000"/>
        </w:rPr>
        <w:t xml:space="preserve"> в соответствии с установленными регламентами и (или) стандартами внешнего финансового контроля Сторон.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Стороны, при необходимости, проводят консультации в целях обсуждения промежуточных и итоговых результатов мероприятия.</w:t>
      </w:r>
      <w:r w:rsidRPr="005A790F">
        <w:rPr>
          <w:color w:val="000000"/>
        </w:rPr>
        <w:t xml:space="preserve"> 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</w:rPr>
      </w:pPr>
      <w:r w:rsidRPr="003C3F9D">
        <w:rPr>
          <w:color w:val="000000"/>
        </w:rPr>
        <w:t>7. По результатам мероприятия каждая из Сторон подготавливает Отчет.</w:t>
      </w:r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  <w:r>
        <w:rPr>
          <w:color w:val="000000"/>
        </w:rPr>
        <w:t xml:space="preserve">____________________________________________________________ </w:t>
      </w:r>
    </w:p>
    <w:p w:rsidR="0091410E" w:rsidRPr="003C3F9D" w:rsidRDefault="0091410E" w:rsidP="0091410E">
      <w:pPr>
        <w:widowControl w:val="0"/>
        <w:autoSpaceDE w:val="0"/>
        <w:autoSpaceDN w:val="0"/>
        <w:adjustRightInd w:val="0"/>
        <w:spacing w:after="0" w:line="240" w:lineRule="auto"/>
        <w:ind w:left="1416" w:right="-284" w:firstLine="708"/>
        <w:contextualSpacing/>
        <w:jc w:val="center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   </w:t>
      </w:r>
      <w:r w:rsidRPr="003C3F9D">
        <w:rPr>
          <w:rFonts w:ascii="Times New Roman" w:eastAsia="Times New Roman" w:hAnsi="Times New Roman"/>
          <w:i/>
          <w:sz w:val="24"/>
          <w:szCs w:val="24"/>
          <w:lang w:eastAsia="ru-RU"/>
        </w:rPr>
        <w:t>(наименование контрольно-счётного органа)</w:t>
      </w:r>
    </w:p>
    <w:p w:rsidR="0091410E" w:rsidRPr="005A790F" w:rsidRDefault="0091410E" w:rsidP="0091410E">
      <w:pPr>
        <w:pStyle w:val="ad"/>
        <w:widowControl w:val="0"/>
        <w:rPr>
          <w:color w:val="000000"/>
        </w:rPr>
      </w:pPr>
      <w:r w:rsidRPr="005A790F">
        <w:rPr>
          <w:color w:val="000000"/>
        </w:rPr>
        <w:t xml:space="preserve">предоставляет в Контрольно-счетную палату </w:t>
      </w:r>
      <w:r>
        <w:rPr>
          <w:color w:val="000000"/>
        </w:rPr>
        <w:t xml:space="preserve">муниципального образования город Краснодар </w:t>
      </w:r>
      <w:r w:rsidRPr="005A790F">
        <w:rPr>
          <w:color w:val="000000"/>
        </w:rPr>
        <w:t xml:space="preserve">копию </w:t>
      </w:r>
      <w:r>
        <w:rPr>
          <w:color w:val="000000"/>
        </w:rPr>
        <w:t>о</w:t>
      </w:r>
      <w:r w:rsidRPr="005A790F">
        <w:rPr>
          <w:color w:val="000000"/>
        </w:rPr>
        <w:t>тч</w:t>
      </w:r>
      <w:r>
        <w:rPr>
          <w:color w:val="000000"/>
        </w:rPr>
        <w:t>ё</w:t>
      </w:r>
      <w:r w:rsidRPr="005A790F">
        <w:rPr>
          <w:color w:val="000000"/>
        </w:rPr>
        <w:t xml:space="preserve">та </w:t>
      </w:r>
      <w:r>
        <w:rPr>
          <w:color w:val="000000"/>
        </w:rPr>
        <w:t xml:space="preserve">или заключения </w:t>
      </w:r>
      <w:r w:rsidRPr="005A790F">
        <w:rPr>
          <w:color w:val="000000"/>
        </w:rPr>
        <w:t>о результатах мероприятия в течение 10 дней после его утверждения, но не позднее срока окончания мероприятия, определенного пунктом 2 настоящего Решения.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 xml:space="preserve">Сведения и рекомендации, приведенные в </w:t>
      </w:r>
      <w:r>
        <w:rPr>
          <w:color w:val="000000"/>
        </w:rPr>
        <w:t>о</w:t>
      </w:r>
      <w:r w:rsidRPr="005A790F">
        <w:rPr>
          <w:color w:val="000000"/>
        </w:rPr>
        <w:t>тчете, учитыва</w:t>
      </w:r>
      <w:r>
        <w:rPr>
          <w:color w:val="000000"/>
        </w:rPr>
        <w:t>ю</w:t>
      </w:r>
      <w:r w:rsidRPr="005A790F">
        <w:rPr>
          <w:color w:val="000000"/>
        </w:rPr>
        <w:t>тся Контрольно-сч</w:t>
      </w:r>
      <w:r>
        <w:rPr>
          <w:color w:val="000000"/>
        </w:rPr>
        <w:t>ё</w:t>
      </w:r>
      <w:r w:rsidRPr="005A790F">
        <w:rPr>
          <w:color w:val="000000"/>
        </w:rPr>
        <w:t>тной палат</w:t>
      </w:r>
      <w:r>
        <w:rPr>
          <w:color w:val="000000"/>
        </w:rPr>
        <w:t>ой</w:t>
      </w:r>
      <w:r w:rsidRPr="005A790F">
        <w:rPr>
          <w:color w:val="000000"/>
        </w:rPr>
        <w:t xml:space="preserve"> муниципального образования город Краснодар при подготовке </w:t>
      </w:r>
      <w:r>
        <w:rPr>
          <w:color w:val="000000"/>
        </w:rPr>
        <w:t>о</w:t>
      </w:r>
      <w:r w:rsidRPr="005A790F">
        <w:rPr>
          <w:color w:val="000000"/>
        </w:rPr>
        <w:t xml:space="preserve">тчета о результатах проведения </w:t>
      </w:r>
      <w:r>
        <w:rPr>
          <w:color w:val="000000"/>
        </w:rPr>
        <w:t xml:space="preserve">параллельного/совместного </w:t>
      </w:r>
      <w:r w:rsidRPr="005A790F">
        <w:rPr>
          <w:color w:val="000000"/>
        </w:rPr>
        <w:t>мероприятия.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 xml:space="preserve">8. Формы, объем и достаточность мер реагирования (направление представлений, предписаний, уведомлений, информационных сообщений, др.) по результатам мероприятия определяется каждой из Сторон самостоятельно </w:t>
      </w:r>
      <w:r w:rsidRPr="003C3F9D">
        <w:rPr>
          <w:color w:val="000000"/>
        </w:rPr>
        <w:t>в соответствии со своими регламентами и (или) стандартами внешнего финансового контроля</w:t>
      </w:r>
      <w:r w:rsidRPr="005A790F">
        <w:rPr>
          <w:color w:val="000000"/>
        </w:rPr>
        <w:t>.</w:t>
      </w:r>
    </w:p>
    <w:p w:rsidR="0091410E" w:rsidRPr="005A790F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>9. Все изменения к настоящему решению оформляются дополнительными письменными соглашениями и подписываются сторонами.</w:t>
      </w:r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  <w:r w:rsidRPr="005A790F">
        <w:rPr>
          <w:color w:val="000000"/>
        </w:rPr>
        <w:t>10. Настоящее решение вступает в силу с момента подписания его обеими Сторонами и действует до окончания мероприятия. Действие Решения не может быть прекращено с начала мероприятия и до его завершения.</w:t>
      </w:r>
    </w:p>
    <w:p w:rsidR="0091410E" w:rsidRDefault="0091410E" w:rsidP="0091410E">
      <w:pPr>
        <w:pStyle w:val="ad"/>
        <w:widowControl w:val="0"/>
        <w:ind w:firstLine="709"/>
        <w:rPr>
          <w:color w:val="000000"/>
        </w:rPr>
      </w:pPr>
      <w:r>
        <w:rPr>
          <w:color w:val="000000"/>
        </w:rPr>
        <w:t>11. Подписи Сторон:</w:t>
      </w:r>
    </w:p>
    <w:p w:rsidR="0091410E" w:rsidRPr="003C3F9D" w:rsidRDefault="0091410E" w:rsidP="0091410E">
      <w:pPr>
        <w:pStyle w:val="ad"/>
        <w:widowControl w:val="0"/>
        <w:ind w:firstLine="709"/>
        <w:rPr>
          <w:color w:val="000000"/>
          <w:sz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1410E" w:rsidTr="00BF7F76">
        <w:tc>
          <w:tcPr>
            <w:tcW w:w="4785" w:type="dxa"/>
          </w:tcPr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  <w:r>
              <w:rPr>
                <w:szCs w:val="28"/>
              </w:rPr>
              <w:t>МП</w:t>
            </w: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</w:tc>
        <w:tc>
          <w:tcPr>
            <w:tcW w:w="4786" w:type="dxa"/>
          </w:tcPr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  <w:r>
              <w:rPr>
                <w:szCs w:val="28"/>
              </w:rPr>
              <w:t>______________________________</w:t>
            </w: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  <w:r>
              <w:rPr>
                <w:szCs w:val="28"/>
              </w:rPr>
              <w:t>МП</w:t>
            </w:r>
          </w:p>
          <w:p w:rsidR="0091410E" w:rsidRDefault="0091410E" w:rsidP="00BF7F76">
            <w:pPr>
              <w:pStyle w:val="ad"/>
              <w:widowControl w:val="0"/>
              <w:rPr>
                <w:szCs w:val="28"/>
              </w:rPr>
            </w:pPr>
          </w:p>
        </w:tc>
      </w:tr>
    </w:tbl>
    <w:p w:rsidR="0091410E" w:rsidRDefault="0091410E" w:rsidP="0091410E">
      <w:pPr>
        <w:pStyle w:val="ad"/>
        <w:widowControl w:val="0"/>
        <w:ind w:firstLine="709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»</w:t>
      </w:r>
    </w:p>
    <w:p w:rsidR="0091410E" w:rsidRPr="00C868C6" w:rsidRDefault="0091410E" w:rsidP="0091410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</w:t>
      </w:r>
    </w:p>
    <w:p w:rsidR="0091410E" w:rsidRPr="003C3F9D" w:rsidRDefault="0091410E" w:rsidP="0091410E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организационно-правового  отдела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Е.А.</w:t>
      </w:r>
      <w:proofErr w:type="gramStart"/>
      <w:r w:rsidRPr="00C868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Наружная</w:t>
      </w:r>
      <w:proofErr w:type="gramEnd"/>
    </w:p>
    <w:p w:rsidR="0091410E" w:rsidRDefault="0091410E" w:rsidP="00341242">
      <w:pPr>
        <w:pStyle w:val="ConsPlusTitle"/>
        <w:jc w:val="center"/>
      </w:pPr>
      <w:bookmarkStart w:id="6" w:name="_GoBack"/>
      <w:bookmarkEnd w:id="6"/>
    </w:p>
    <w:sectPr w:rsidR="0091410E" w:rsidSect="003947E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567" w:right="567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121" w:rsidRDefault="00B84121">
      <w:pPr>
        <w:spacing w:after="0" w:line="240" w:lineRule="auto"/>
      </w:pPr>
      <w:r>
        <w:separator/>
      </w:r>
    </w:p>
  </w:endnote>
  <w:endnote w:type="continuationSeparator" w:id="0">
    <w:p w:rsidR="00B84121" w:rsidRDefault="00B8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framePr w:wrap="around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 w:rsidP="00263FD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121" w:rsidRDefault="00B84121">
      <w:pPr>
        <w:spacing w:after="0" w:line="240" w:lineRule="auto"/>
      </w:pPr>
      <w:r>
        <w:separator/>
      </w:r>
    </w:p>
  </w:footnote>
  <w:footnote w:type="continuationSeparator" w:id="0">
    <w:p w:rsidR="00B84121" w:rsidRDefault="00B8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121" w:rsidRDefault="00B84121" w:rsidP="00263FD4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84121" w:rsidRDefault="00B8412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4848511"/>
      <w:docPartObj>
        <w:docPartGallery w:val="Page Numbers (Top of Page)"/>
        <w:docPartUnique/>
      </w:docPartObj>
    </w:sdtPr>
    <w:sdtEndPr/>
    <w:sdtContent>
      <w:p w:rsidR="00B84121" w:rsidRDefault="00B8412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410E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B84121" w:rsidRDefault="00B8412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A0835"/>
    <w:multiLevelType w:val="hybridMultilevel"/>
    <w:tmpl w:val="1A0803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730254"/>
    <w:multiLevelType w:val="hybridMultilevel"/>
    <w:tmpl w:val="DAE294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3880B41"/>
    <w:multiLevelType w:val="hybridMultilevel"/>
    <w:tmpl w:val="C0368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80ACB"/>
    <w:multiLevelType w:val="hybridMultilevel"/>
    <w:tmpl w:val="6F5EF7DA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99D4E0D"/>
    <w:multiLevelType w:val="hybridMultilevel"/>
    <w:tmpl w:val="19AC42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CE6AC4"/>
    <w:multiLevelType w:val="multilevel"/>
    <w:tmpl w:val="7F24F2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00000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6">
    <w:nsid w:val="1F886E4E"/>
    <w:multiLevelType w:val="hybridMultilevel"/>
    <w:tmpl w:val="6FF8DAE4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2AFD695A"/>
    <w:multiLevelType w:val="hybridMultilevel"/>
    <w:tmpl w:val="DE2E4B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E0404EC"/>
    <w:multiLevelType w:val="hybridMultilevel"/>
    <w:tmpl w:val="FF2A8C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E506130"/>
    <w:multiLevelType w:val="hybridMultilevel"/>
    <w:tmpl w:val="98D0F430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0">
    <w:nsid w:val="2E5D5D23"/>
    <w:multiLevelType w:val="hybridMultilevel"/>
    <w:tmpl w:val="97564F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38A0325"/>
    <w:multiLevelType w:val="hybridMultilevel"/>
    <w:tmpl w:val="87CAD95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42F60B2C"/>
    <w:multiLevelType w:val="hybridMultilevel"/>
    <w:tmpl w:val="8514E5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55351982"/>
    <w:multiLevelType w:val="hybridMultilevel"/>
    <w:tmpl w:val="69FA104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56E14D00"/>
    <w:multiLevelType w:val="hybridMultilevel"/>
    <w:tmpl w:val="68DC329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5B2C619F"/>
    <w:multiLevelType w:val="hybridMultilevel"/>
    <w:tmpl w:val="C5A49D06"/>
    <w:lvl w:ilvl="0" w:tplc="0419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16">
    <w:nsid w:val="5BE5261E"/>
    <w:multiLevelType w:val="hybridMultilevel"/>
    <w:tmpl w:val="24A67B7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614135F7"/>
    <w:multiLevelType w:val="hybridMultilevel"/>
    <w:tmpl w:val="EC9CB9E4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6B4201B5"/>
    <w:multiLevelType w:val="multilevel"/>
    <w:tmpl w:val="42C87A86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9">
    <w:nsid w:val="739A35DB"/>
    <w:multiLevelType w:val="hybridMultilevel"/>
    <w:tmpl w:val="966ACD1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73DB7650"/>
    <w:multiLevelType w:val="hybridMultilevel"/>
    <w:tmpl w:val="6CC41E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76CA6B8C"/>
    <w:multiLevelType w:val="hybridMultilevel"/>
    <w:tmpl w:val="E70C49CA"/>
    <w:lvl w:ilvl="0" w:tplc="5BEAB584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8"/>
  </w:num>
  <w:num w:numId="3">
    <w:abstractNumId w:val="7"/>
  </w:num>
  <w:num w:numId="4">
    <w:abstractNumId w:val="2"/>
  </w:num>
  <w:num w:numId="5">
    <w:abstractNumId w:val="17"/>
  </w:num>
  <w:num w:numId="6">
    <w:abstractNumId w:val="10"/>
  </w:num>
  <w:num w:numId="7">
    <w:abstractNumId w:val="11"/>
  </w:num>
  <w:num w:numId="8">
    <w:abstractNumId w:val="8"/>
  </w:num>
  <w:num w:numId="9">
    <w:abstractNumId w:val="1"/>
  </w:num>
  <w:num w:numId="10">
    <w:abstractNumId w:val="20"/>
  </w:num>
  <w:num w:numId="11">
    <w:abstractNumId w:val="12"/>
  </w:num>
  <w:num w:numId="12">
    <w:abstractNumId w:val="13"/>
  </w:num>
  <w:num w:numId="13">
    <w:abstractNumId w:val="16"/>
  </w:num>
  <w:num w:numId="14">
    <w:abstractNumId w:val="0"/>
  </w:num>
  <w:num w:numId="15">
    <w:abstractNumId w:val="4"/>
  </w:num>
  <w:num w:numId="16">
    <w:abstractNumId w:val="3"/>
  </w:num>
  <w:num w:numId="17">
    <w:abstractNumId w:val="19"/>
  </w:num>
  <w:num w:numId="18">
    <w:abstractNumId w:val="15"/>
  </w:num>
  <w:num w:numId="19">
    <w:abstractNumId w:val="9"/>
  </w:num>
  <w:num w:numId="20">
    <w:abstractNumId w:val="14"/>
  </w:num>
  <w:num w:numId="21">
    <w:abstractNumId w:val="21"/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26FE"/>
    <w:rsid w:val="00001818"/>
    <w:rsid w:val="000036CA"/>
    <w:rsid w:val="000042C5"/>
    <w:rsid w:val="0000484F"/>
    <w:rsid w:val="00004DD3"/>
    <w:rsid w:val="00005972"/>
    <w:rsid w:val="000064C4"/>
    <w:rsid w:val="00006DB1"/>
    <w:rsid w:val="00012ED9"/>
    <w:rsid w:val="00017A4A"/>
    <w:rsid w:val="00017FCD"/>
    <w:rsid w:val="0002272D"/>
    <w:rsid w:val="00023677"/>
    <w:rsid w:val="00023B68"/>
    <w:rsid w:val="00023B96"/>
    <w:rsid w:val="00025E74"/>
    <w:rsid w:val="00025FF8"/>
    <w:rsid w:val="000260E4"/>
    <w:rsid w:val="00026793"/>
    <w:rsid w:val="00026ECA"/>
    <w:rsid w:val="000300C8"/>
    <w:rsid w:val="000307C3"/>
    <w:rsid w:val="000310BA"/>
    <w:rsid w:val="00031FCD"/>
    <w:rsid w:val="00035A9D"/>
    <w:rsid w:val="00035EB4"/>
    <w:rsid w:val="000370C6"/>
    <w:rsid w:val="00042DB2"/>
    <w:rsid w:val="000432D4"/>
    <w:rsid w:val="00043A69"/>
    <w:rsid w:val="00047190"/>
    <w:rsid w:val="0005092D"/>
    <w:rsid w:val="00050AD9"/>
    <w:rsid w:val="0005326F"/>
    <w:rsid w:val="00053E5F"/>
    <w:rsid w:val="000549B7"/>
    <w:rsid w:val="00055356"/>
    <w:rsid w:val="0005620B"/>
    <w:rsid w:val="00056EC4"/>
    <w:rsid w:val="00062BB6"/>
    <w:rsid w:val="000634D2"/>
    <w:rsid w:val="00063EAC"/>
    <w:rsid w:val="000650DC"/>
    <w:rsid w:val="00067A6D"/>
    <w:rsid w:val="0007024E"/>
    <w:rsid w:val="0007067B"/>
    <w:rsid w:val="00072DBD"/>
    <w:rsid w:val="00075B78"/>
    <w:rsid w:val="0008042E"/>
    <w:rsid w:val="0008484D"/>
    <w:rsid w:val="000860BD"/>
    <w:rsid w:val="00086EB3"/>
    <w:rsid w:val="000902A3"/>
    <w:rsid w:val="00091480"/>
    <w:rsid w:val="00091494"/>
    <w:rsid w:val="00093891"/>
    <w:rsid w:val="000965A5"/>
    <w:rsid w:val="000A1D24"/>
    <w:rsid w:val="000A1EF7"/>
    <w:rsid w:val="000A2F4C"/>
    <w:rsid w:val="000A3195"/>
    <w:rsid w:val="000A5120"/>
    <w:rsid w:val="000A69FD"/>
    <w:rsid w:val="000A6BD3"/>
    <w:rsid w:val="000A6C8C"/>
    <w:rsid w:val="000A77CA"/>
    <w:rsid w:val="000B3615"/>
    <w:rsid w:val="000B3935"/>
    <w:rsid w:val="000B754D"/>
    <w:rsid w:val="000B76E2"/>
    <w:rsid w:val="000C1371"/>
    <w:rsid w:val="000C3196"/>
    <w:rsid w:val="000C5FCF"/>
    <w:rsid w:val="000C706C"/>
    <w:rsid w:val="000C77B4"/>
    <w:rsid w:val="000D5F73"/>
    <w:rsid w:val="000D66E2"/>
    <w:rsid w:val="000D7242"/>
    <w:rsid w:val="000D7C26"/>
    <w:rsid w:val="000E070D"/>
    <w:rsid w:val="000E5B7D"/>
    <w:rsid w:val="000E5C45"/>
    <w:rsid w:val="000E782C"/>
    <w:rsid w:val="000F41B7"/>
    <w:rsid w:val="000F461C"/>
    <w:rsid w:val="000F4BB7"/>
    <w:rsid w:val="000F6DCD"/>
    <w:rsid w:val="00101091"/>
    <w:rsid w:val="001010CD"/>
    <w:rsid w:val="00101216"/>
    <w:rsid w:val="00101793"/>
    <w:rsid w:val="00101BDA"/>
    <w:rsid w:val="00105014"/>
    <w:rsid w:val="00105DCE"/>
    <w:rsid w:val="001063F8"/>
    <w:rsid w:val="00110D57"/>
    <w:rsid w:val="0011129B"/>
    <w:rsid w:val="00116440"/>
    <w:rsid w:val="00116EA8"/>
    <w:rsid w:val="001173CB"/>
    <w:rsid w:val="00120EA9"/>
    <w:rsid w:val="00121632"/>
    <w:rsid w:val="00122B18"/>
    <w:rsid w:val="0012505F"/>
    <w:rsid w:val="00126E0A"/>
    <w:rsid w:val="001311C4"/>
    <w:rsid w:val="001321A0"/>
    <w:rsid w:val="00133109"/>
    <w:rsid w:val="001339AC"/>
    <w:rsid w:val="00135DE7"/>
    <w:rsid w:val="001366DF"/>
    <w:rsid w:val="00136A0D"/>
    <w:rsid w:val="00137290"/>
    <w:rsid w:val="001401A6"/>
    <w:rsid w:val="001413AA"/>
    <w:rsid w:val="001433B6"/>
    <w:rsid w:val="0014633A"/>
    <w:rsid w:val="00147099"/>
    <w:rsid w:val="00147BBE"/>
    <w:rsid w:val="0015051D"/>
    <w:rsid w:val="00151602"/>
    <w:rsid w:val="00153F98"/>
    <w:rsid w:val="00155052"/>
    <w:rsid w:val="00155630"/>
    <w:rsid w:val="00160C7E"/>
    <w:rsid w:val="001626E8"/>
    <w:rsid w:val="001629EB"/>
    <w:rsid w:val="00162A56"/>
    <w:rsid w:val="00171294"/>
    <w:rsid w:val="001742E0"/>
    <w:rsid w:val="0017514E"/>
    <w:rsid w:val="0017707F"/>
    <w:rsid w:val="00180756"/>
    <w:rsid w:val="001817DB"/>
    <w:rsid w:val="00183B84"/>
    <w:rsid w:val="00186667"/>
    <w:rsid w:val="00191263"/>
    <w:rsid w:val="00193DDF"/>
    <w:rsid w:val="001950CE"/>
    <w:rsid w:val="0019779C"/>
    <w:rsid w:val="00197BCA"/>
    <w:rsid w:val="001A1C85"/>
    <w:rsid w:val="001A2457"/>
    <w:rsid w:val="001A3A18"/>
    <w:rsid w:val="001A3C45"/>
    <w:rsid w:val="001A43B2"/>
    <w:rsid w:val="001A491E"/>
    <w:rsid w:val="001A5B01"/>
    <w:rsid w:val="001A5D67"/>
    <w:rsid w:val="001A6364"/>
    <w:rsid w:val="001B0666"/>
    <w:rsid w:val="001B2868"/>
    <w:rsid w:val="001B37D1"/>
    <w:rsid w:val="001B38C2"/>
    <w:rsid w:val="001B3B41"/>
    <w:rsid w:val="001B3D60"/>
    <w:rsid w:val="001B4BB5"/>
    <w:rsid w:val="001B7CB0"/>
    <w:rsid w:val="001C09E2"/>
    <w:rsid w:val="001C16C8"/>
    <w:rsid w:val="001C1C3A"/>
    <w:rsid w:val="001C3B89"/>
    <w:rsid w:val="001C3EAE"/>
    <w:rsid w:val="001C5AB0"/>
    <w:rsid w:val="001C6D44"/>
    <w:rsid w:val="001C6EB6"/>
    <w:rsid w:val="001D0E05"/>
    <w:rsid w:val="001D155A"/>
    <w:rsid w:val="001D374C"/>
    <w:rsid w:val="001D3EDD"/>
    <w:rsid w:val="001D4036"/>
    <w:rsid w:val="001D7906"/>
    <w:rsid w:val="001E155C"/>
    <w:rsid w:val="001E2586"/>
    <w:rsid w:val="001E33D4"/>
    <w:rsid w:val="001E35CF"/>
    <w:rsid w:val="001E3B16"/>
    <w:rsid w:val="001E59A6"/>
    <w:rsid w:val="001F26A5"/>
    <w:rsid w:val="001F29DE"/>
    <w:rsid w:val="001F387C"/>
    <w:rsid w:val="001F5AE9"/>
    <w:rsid w:val="001F5DBC"/>
    <w:rsid w:val="001F5E52"/>
    <w:rsid w:val="00202141"/>
    <w:rsid w:val="00202D4A"/>
    <w:rsid w:val="00205B74"/>
    <w:rsid w:val="00211120"/>
    <w:rsid w:val="0021450E"/>
    <w:rsid w:val="002148FD"/>
    <w:rsid w:val="002151C7"/>
    <w:rsid w:val="0021680B"/>
    <w:rsid w:val="00216FFB"/>
    <w:rsid w:val="00217483"/>
    <w:rsid w:val="002177BC"/>
    <w:rsid w:val="00217873"/>
    <w:rsid w:val="002214B8"/>
    <w:rsid w:val="0022154F"/>
    <w:rsid w:val="002247B7"/>
    <w:rsid w:val="00224D97"/>
    <w:rsid w:val="002255A1"/>
    <w:rsid w:val="00227D24"/>
    <w:rsid w:val="00227F64"/>
    <w:rsid w:val="0023289E"/>
    <w:rsid w:val="00232A38"/>
    <w:rsid w:val="00240D0B"/>
    <w:rsid w:val="00241DFB"/>
    <w:rsid w:val="00244750"/>
    <w:rsid w:val="00245FDE"/>
    <w:rsid w:val="002460BE"/>
    <w:rsid w:val="00246591"/>
    <w:rsid w:val="002519D1"/>
    <w:rsid w:val="00252412"/>
    <w:rsid w:val="00252B52"/>
    <w:rsid w:val="00254036"/>
    <w:rsid w:val="00254590"/>
    <w:rsid w:val="002567D2"/>
    <w:rsid w:val="00260F3E"/>
    <w:rsid w:val="00263FD4"/>
    <w:rsid w:val="00264F6C"/>
    <w:rsid w:val="00270A4A"/>
    <w:rsid w:val="002720A6"/>
    <w:rsid w:val="00275CBC"/>
    <w:rsid w:val="00280E8F"/>
    <w:rsid w:val="00283CA3"/>
    <w:rsid w:val="002856D5"/>
    <w:rsid w:val="002856EC"/>
    <w:rsid w:val="0028599F"/>
    <w:rsid w:val="0028646F"/>
    <w:rsid w:val="002875CC"/>
    <w:rsid w:val="00287F3C"/>
    <w:rsid w:val="002906F4"/>
    <w:rsid w:val="00293DB3"/>
    <w:rsid w:val="00294474"/>
    <w:rsid w:val="00294CF5"/>
    <w:rsid w:val="002959C2"/>
    <w:rsid w:val="002A0385"/>
    <w:rsid w:val="002A06C2"/>
    <w:rsid w:val="002A17CB"/>
    <w:rsid w:val="002A2C68"/>
    <w:rsid w:val="002A2E5D"/>
    <w:rsid w:val="002A2F99"/>
    <w:rsid w:val="002A3487"/>
    <w:rsid w:val="002A35D6"/>
    <w:rsid w:val="002A4C1B"/>
    <w:rsid w:val="002A4F5D"/>
    <w:rsid w:val="002B36FA"/>
    <w:rsid w:val="002B41F5"/>
    <w:rsid w:val="002B579F"/>
    <w:rsid w:val="002C0E65"/>
    <w:rsid w:val="002C22D9"/>
    <w:rsid w:val="002C39C5"/>
    <w:rsid w:val="002C496C"/>
    <w:rsid w:val="002C4AE5"/>
    <w:rsid w:val="002C6ED5"/>
    <w:rsid w:val="002D0D53"/>
    <w:rsid w:val="002D1AE9"/>
    <w:rsid w:val="002D3E87"/>
    <w:rsid w:val="002D5ADA"/>
    <w:rsid w:val="002D5DFB"/>
    <w:rsid w:val="002D629A"/>
    <w:rsid w:val="002D68C5"/>
    <w:rsid w:val="002E06C9"/>
    <w:rsid w:val="002E0FA4"/>
    <w:rsid w:val="002E11EB"/>
    <w:rsid w:val="002E787E"/>
    <w:rsid w:val="002E7F15"/>
    <w:rsid w:val="002F0A11"/>
    <w:rsid w:val="002F1225"/>
    <w:rsid w:val="002F1CA6"/>
    <w:rsid w:val="002F35ED"/>
    <w:rsid w:val="002F7028"/>
    <w:rsid w:val="002F78FD"/>
    <w:rsid w:val="00303CDE"/>
    <w:rsid w:val="00305959"/>
    <w:rsid w:val="00306A3C"/>
    <w:rsid w:val="0030703E"/>
    <w:rsid w:val="003119CE"/>
    <w:rsid w:val="00312477"/>
    <w:rsid w:val="003127C6"/>
    <w:rsid w:val="00313AF9"/>
    <w:rsid w:val="0031491D"/>
    <w:rsid w:val="00316795"/>
    <w:rsid w:val="00322115"/>
    <w:rsid w:val="00322311"/>
    <w:rsid w:val="00322381"/>
    <w:rsid w:val="003226FF"/>
    <w:rsid w:val="00326DBA"/>
    <w:rsid w:val="00330971"/>
    <w:rsid w:val="00332754"/>
    <w:rsid w:val="00332CA0"/>
    <w:rsid w:val="0033374B"/>
    <w:rsid w:val="00333FA8"/>
    <w:rsid w:val="00335B2C"/>
    <w:rsid w:val="0033603A"/>
    <w:rsid w:val="0033699F"/>
    <w:rsid w:val="00336D15"/>
    <w:rsid w:val="0034037E"/>
    <w:rsid w:val="00341242"/>
    <w:rsid w:val="00342B2E"/>
    <w:rsid w:val="003435FE"/>
    <w:rsid w:val="00343A35"/>
    <w:rsid w:val="00347E40"/>
    <w:rsid w:val="003502A8"/>
    <w:rsid w:val="003503DB"/>
    <w:rsid w:val="0035326B"/>
    <w:rsid w:val="00353754"/>
    <w:rsid w:val="0035460A"/>
    <w:rsid w:val="00354A21"/>
    <w:rsid w:val="00355030"/>
    <w:rsid w:val="0035642C"/>
    <w:rsid w:val="00360EF8"/>
    <w:rsid w:val="00361388"/>
    <w:rsid w:val="003626E7"/>
    <w:rsid w:val="00366062"/>
    <w:rsid w:val="00367AE4"/>
    <w:rsid w:val="00370A9B"/>
    <w:rsid w:val="00371BD4"/>
    <w:rsid w:val="00373B5A"/>
    <w:rsid w:val="00373C3A"/>
    <w:rsid w:val="00374757"/>
    <w:rsid w:val="00374A4F"/>
    <w:rsid w:val="00374EB4"/>
    <w:rsid w:val="00381188"/>
    <w:rsid w:val="00381A09"/>
    <w:rsid w:val="0038341D"/>
    <w:rsid w:val="00383446"/>
    <w:rsid w:val="00384FD2"/>
    <w:rsid w:val="0038547E"/>
    <w:rsid w:val="003931AF"/>
    <w:rsid w:val="00393C70"/>
    <w:rsid w:val="0039418F"/>
    <w:rsid w:val="003947E7"/>
    <w:rsid w:val="0039632C"/>
    <w:rsid w:val="003A1963"/>
    <w:rsid w:val="003A3249"/>
    <w:rsid w:val="003A343C"/>
    <w:rsid w:val="003B03EA"/>
    <w:rsid w:val="003B0E75"/>
    <w:rsid w:val="003B560F"/>
    <w:rsid w:val="003B5880"/>
    <w:rsid w:val="003B7290"/>
    <w:rsid w:val="003C0545"/>
    <w:rsid w:val="003C2076"/>
    <w:rsid w:val="003C5D58"/>
    <w:rsid w:val="003C631A"/>
    <w:rsid w:val="003D1858"/>
    <w:rsid w:val="003D4080"/>
    <w:rsid w:val="003D58ED"/>
    <w:rsid w:val="003D68F1"/>
    <w:rsid w:val="003D7A07"/>
    <w:rsid w:val="003E106D"/>
    <w:rsid w:val="003E405C"/>
    <w:rsid w:val="003E4323"/>
    <w:rsid w:val="003E5887"/>
    <w:rsid w:val="003E680D"/>
    <w:rsid w:val="003E6C2C"/>
    <w:rsid w:val="003E777D"/>
    <w:rsid w:val="003F165C"/>
    <w:rsid w:val="003F4959"/>
    <w:rsid w:val="003F4CF1"/>
    <w:rsid w:val="003F59C5"/>
    <w:rsid w:val="003F7C0B"/>
    <w:rsid w:val="0040064B"/>
    <w:rsid w:val="0040097C"/>
    <w:rsid w:val="004028F6"/>
    <w:rsid w:val="00403186"/>
    <w:rsid w:val="004048B5"/>
    <w:rsid w:val="00404D1C"/>
    <w:rsid w:val="004065CF"/>
    <w:rsid w:val="00410B95"/>
    <w:rsid w:val="00412440"/>
    <w:rsid w:val="00413E69"/>
    <w:rsid w:val="004150F9"/>
    <w:rsid w:val="004161D4"/>
    <w:rsid w:val="00417D7F"/>
    <w:rsid w:val="00423F67"/>
    <w:rsid w:val="00424294"/>
    <w:rsid w:val="00424460"/>
    <w:rsid w:val="00424C5D"/>
    <w:rsid w:val="00424D18"/>
    <w:rsid w:val="004250D2"/>
    <w:rsid w:val="00427A07"/>
    <w:rsid w:val="004312D7"/>
    <w:rsid w:val="004315AB"/>
    <w:rsid w:val="00431E9D"/>
    <w:rsid w:val="00433E24"/>
    <w:rsid w:val="004360D9"/>
    <w:rsid w:val="00442096"/>
    <w:rsid w:val="00442C92"/>
    <w:rsid w:val="00443526"/>
    <w:rsid w:val="00443E3E"/>
    <w:rsid w:val="00445145"/>
    <w:rsid w:val="004464FE"/>
    <w:rsid w:val="00446D84"/>
    <w:rsid w:val="00447518"/>
    <w:rsid w:val="00447842"/>
    <w:rsid w:val="004502CB"/>
    <w:rsid w:val="00454F6A"/>
    <w:rsid w:val="00456D3A"/>
    <w:rsid w:val="00462ACD"/>
    <w:rsid w:val="00462BDF"/>
    <w:rsid w:val="00463E40"/>
    <w:rsid w:val="00464CD4"/>
    <w:rsid w:val="0046710D"/>
    <w:rsid w:val="0047293E"/>
    <w:rsid w:val="00475E15"/>
    <w:rsid w:val="004820C5"/>
    <w:rsid w:val="00482A40"/>
    <w:rsid w:val="00484FA1"/>
    <w:rsid w:val="00485E57"/>
    <w:rsid w:val="0048600A"/>
    <w:rsid w:val="00487C17"/>
    <w:rsid w:val="0049011F"/>
    <w:rsid w:val="00490971"/>
    <w:rsid w:val="00490A6D"/>
    <w:rsid w:val="00493556"/>
    <w:rsid w:val="004951ED"/>
    <w:rsid w:val="0049574F"/>
    <w:rsid w:val="004971E2"/>
    <w:rsid w:val="004A06A7"/>
    <w:rsid w:val="004A18BC"/>
    <w:rsid w:val="004A36D3"/>
    <w:rsid w:val="004A4089"/>
    <w:rsid w:val="004A7087"/>
    <w:rsid w:val="004A74F2"/>
    <w:rsid w:val="004B2D93"/>
    <w:rsid w:val="004B32FD"/>
    <w:rsid w:val="004B72E7"/>
    <w:rsid w:val="004C1AAC"/>
    <w:rsid w:val="004C45B0"/>
    <w:rsid w:val="004C4EFA"/>
    <w:rsid w:val="004C5D62"/>
    <w:rsid w:val="004D2872"/>
    <w:rsid w:val="004D310C"/>
    <w:rsid w:val="004D7026"/>
    <w:rsid w:val="004D7F38"/>
    <w:rsid w:val="004E105B"/>
    <w:rsid w:val="004E2D3A"/>
    <w:rsid w:val="004E387D"/>
    <w:rsid w:val="004E4A04"/>
    <w:rsid w:val="004E7E97"/>
    <w:rsid w:val="004F373F"/>
    <w:rsid w:val="004F6F25"/>
    <w:rsid w:val="005034C4"/>
    <w:rsid w:val="00504EC7"/>
    <w:rsid w:val="00505FA8"/>
    <w:rsid w:val="00506EF5"/>
    <w:rsid w:val="0051094D"/>
    <w:rsid w:val="005113A2"/>
    <w:rsid w:val="00511E7B"/>
    <w:rsid w:val="0051371B"/>
    <w:rsid w:val="0051480D"/>
    <w:rsid w:val="005157B4"/>
    <w:rsid w:val="005161FA"/>
    <w:rsid w:val="005172CE"/>
    <w:rsid w:val="00517B23"/>
    <w:rsid w:val="00521BD5"/>
    <w:rsid w:val="00521CD8"/>
    <w:rsid w:val="00523391"/>
    <w:rsid w:val="005235E1"/>
    <w:rsid w:val="005239B0"/>
    <w:rsid w:val="00524486"/>
    <w:rsid w:val="00524F57"/>
    <w:rsid w:val="00526D43"/>
    <w:rsid w:val="00530174"/>
    <w:rsid w:val="005369FD"/>
    <w:rsid w:val="00536EAE"/>
    <w:rsid w:val="00537B34"/>
    <w:rsid w:val="00537F3A"/>
    <w:rsid w:val="0054280C"/>
    <w:rsid w:val="005428A9"/>
    <w:rsid w:val="005475FE"/>
    <w:rsid w:val="00547818"/>
    <w:rsid w:val="00547B0B"/>
    <w:rsid w:val="00554ADF"/>
    <w:rsid w:val="00557E0C"/>
    <w:rsid w:val="00565BBA"/>
    <w:rsid w:val="005668B8"/>
    <w:rsid w:val="00571F7D"/>
    <w:rsid w:val="00572CBA"/>
    <w:rsid w:val="005738FE"/>
    <w:rsid w:val="00575493"/>
    <w:rsid w:val="00576943"/>
    <w:rsid w:val="0058036F"/>
    <w:rsid w:val="005804F2"/>
    <w:rsid w:val="0058097C"/>
    <w:rsid w:val="00581152"/>
    <w:rsid w:val="005833F5"/>
    <w:rsid w:val="00584B6E"/>
    <w:rsid w:val="0058551B"/>
    <w:rsid w:val="0058553D"/>
    <w:rsid w:val="00585D97"/>
    <w:rsid w:val="00586BE5"/>
    <w:rsid w:val="00586D20"/>
    <w:rsid w:val="00592CA1"/>
    <w:rsid w:val="005934F5"/>
    <w:rsid w:val="005951F3"/>
    <w:rsid w:val="005A4A78"/>
    <w:rsid w:val="005A5080"/>
    <w:rsid w:val="005A6799"/>
    <w:rsid w:val="005A78D0"/>
    <w:rsid w:val="005B0A37"/>
    <w:rsid w:val="005B0DE3"/>
    <w:rsid w:val="005B4F71"/>
    <w:rsid w:val="005B64C1"/>
    <w:rsid w:val="005B744C"/>
    <w:rsid w:val="005C1AC7"/>
    <w:rsid w:val="005C4B91"/>
    <w:rsid w:val="005C5F23"/>
    <w:rsid w:val="005C79AD"/>
    <w:rsid w:val="005D00CD"/>
    <w:rsid w:val="005D0355"/>
    <w:rsid w:val="005D3874"/>
    <w:rsid w:val="005D3E57"/>
    <w:rsid w:val="005D408A"/>
    <w:rsid w:val="005D5021"/>
    <w:rsid w:val="005D6619"/>
    <w:rsid w:val="005D7774"/>
    <w:rsid w:val="005E0D1C"/>
    <w:rsid w:val="005E290C"/>
    <w:rsid w:val="005E2EF5"/>
    <w:rsid w:val="005E3268"/>
    <w:rsid w:val="005E36DF"/>
    <w:rsid w:val="005E387E"/>
    <w:rsid w:val="005E4D5F"/>
    <w:rsid w:val="005E612E"/>
    <w:rsid w:val="005F0B64"/>
    <w:rsid w:val="005F0CFB"/>
    <w:rsid w:val="005F2521"/>
    <w:rsid w:val="005F586E"/>
    <w:rsid w:val="005F5ACB"/>
    <w:rsid w:val="005F6B09"/>
    <w:rsid w:val="005F7EB7"/>
    <w:rsid w:val="00601646"/>
    <w:rsid w:val="00602A7B"/>
    <w:rsid w:val="006035CA"/>
    <w:rsid w:val="00604A5E"/>
    <w:rsid w:val="0060657A"/>
    <w:rsid w:val="006069B3"/>
    <w:rsid w:val="0061128B"/>
    <w:rsid w:val="0061294E"/>
    <w:rsid w:val="006137E9"/>
    <w:rsid w:val="006162D4"/>
    <w:rsid w:val="00617F0F"/>
    <w:rsid w:val="00620507"/>
    <w:rsid w:val="006206C3"/>
    <w:rsid w:val="00622A95"/>
    <w:rsid w:val="0062509E"/>
    <w:rsid w:val="00625BBB"/>
    <w:rsid w:val="0062667A"/>
    <w:rsid w:val="00626B05"/>
    <w:rsid w:val="00626E4A"/>
    <w:rsid w:val="006276CA"/>
    <w:rsid w:val="00627BC8"/>
    <w:rsid w:val="00630055"/>
    <w:rsid w:val="00630684"/>
    <w:rsid w:val="00632912"/>
    <w:rsid w:val="0063481E"/>
    <w:rsid w:val="00636462"/>
    <w:rsid w:val="0063702B"/>
    <w:rsid w:val="006406BE"/>
    <w:rsid w:val="00641164"/>
    <w:rsid w:val="0064286A"/>
    <w:rsid w:val="00645F38"/>
    <w:rsid w:val="00646C3A"/>
    <w:rsid w:val="00647ABA"/>
    <w:rsid w:val="00650EFD"/>
    <w:rsid w:val="0065267E"/>
    <w:rsid w:val="00653360"/>
    <w:rsid w:val="00653AF7"/>
    <w:rsid w:val="006555B8"/>
    <w:rsid w:val="00657CD8"/>
    <w:rsid w:val="00663074"/>
    <w:rsid w:val="00663307"/>
    <w:rsid w:val="00663852"/>
    <w:rsid w:val="00663889"/>
    <w:rsid w:val="00664CC8"/>
    <w:rsid w:val="00665896"/>
    <w:rsid w:val="00667AC8"/>
    <w:rsid w:val="006700B1"/>
    <w:rsid w:val="0067077E"/>
    <w:rsid w:val="00676395"/>
    <w:rsid w:val="0067663D"/>
    <w:rsid w:val="0068097B"/>
    <w:rsid w:val="0068118B"/>
    <w:rsid w:val="006835F9"/>
    <w:rsid w:val="00686FD1"/>
    <w:rsid w:val="006911A3"/>
    <w:rsid w:val="00691E87"/>
    <w:rsid w:val="0069201C"/>
    <w:rsid w:val="006921D6"/>
    <w:rsid w:val="00692DDF"/>
    <w:rsid w:val="0069596F"/>
    <w:rsid w:val="006A1B49"/>
    <w:rsid w:val="006A1FD3"/>
    <w:rsid w:val="006A32AD"/>
    <w:rsid w:val="006A4B88"/>
    <w:rsid w:val="006A7363"/>
    <w:rsid w:val="006A7987"/>
    <w:rsid w:val="006A7F37"/>
    <w:rsid w:val="006B23B9"/>
    <w:rsid w:val="006B2ACD"/>
    <w:rsid w:val="006B3833"/>
    <w:rsid w:val="006B3CF7"/>
    <w:rsid w:val="006C07A7"/>
    <w:rsid w:val="006C2547"/>
    <w:rsid w:val="006C2717"/>
    <w:rsid w:val="006C2A05"/>
    <w:rsid w:val="006C313C"/>
    <w:rsid w:val="006C35FF"/>
    <w:rsid w:val="006C46E3"/>
    <w:rsid w:val="006C730C"/>
    <w:rsid w:val="006C7DC4"/>
    <w:rsid w:val="006D0051"/>
    <w:rsid w:val="006D17EB"/>
    <w:rsid w:val="006D2313"/>
    <w:rsid w:val="006D2443"/>
    <w:rsid w:val="006D433A"/>
    <w:rsid w:val="006D669A"/>
    <w:rsid w:val="006D6B4E"/>
    <w:rsid w:val="006D7670"/>
    <w:rsid w:val="006E0790"/>
    <w:rsid w:val="006E13BC"/>
    <w:rsid w:val="006E1777"/>
    <w:rsid w:val="006E5ACC"/>
    <w:rsid w:val="006E668F"/>
    <w:rsid w:val="006E7804"/>
    <w:rsid w:val="006E79D7"/>
    <w:rsid w:val="006F263C"/>
    <w:rsid w:val="006F2A08"/>
    <w:rsid w:val="006F59FD"/>
    <w:rsid w:val="006F667F"/>
    <w:rsid w:val="00700CA7"/>
    <w:rsid w:val="00701194"/>
    <w:rsid w:val="00701AA7"/>
    <w:rsid w:val="00702587"/>
    <w:rsid w:val="007033A0"/>
    <w:rsid w:val="00703DC7"/>
    <w:rsid w:val="007047E7"/>
    <w:rsid w:val="00704EB3"/>
    <w:rsid w:val="00705DE4"/>
    <w:rsid w:val="00707AF0"/>
    <w:rsid w:val="00710456"/>
    <w:rsid w:val="00711867"/>
    <w:rsid w:val="00713CAE"/>
    <w:rsid w:val="00714274"/>
    <w:rsid w:val="007147D6"/>
    <w:rsid w:val="007151FB"/>
    <w:rsid w:val="00722240"/>
    <w:rsid w:val="0072276C"/>
    <w:rsid w:val="00722DAD"/>
    <w:rsid w:val="007237D4"/>
    <w:rsid w:val="00733431"/>
    <w:rsid w:val="00733581"/>
    <w:rsid w:val="007345E2"/>
    <w:rsid w:val="00737E89"/>
    <w:rsid w:val="00740F8A"/>
    <w:rsid w:val="00741711"/>
    <w:rsid w:val="00741A0E"/>
    <w:rsid w:val="0074356A"/>
    <w:rsid w:val="00743A4F"/>
    <w:rsid w:val="00743B7D"/>
    <w:rsid w:val="00744BD9"/>
    <w:rsid w:val="007459E4"/>
    <w:rsid w:val="00747A8E"/>
    <w:rsid w:val="00751372"/>
    <w:rsid w:val="00752828"/>
    <w:rsid w:val="00752FB8"/>
    <w:rsid w:val="00757244"/>
    <w:rsid w:val="007629A9"/>
    <w:rsid w:val="007662AE"/>
    <w:rsid w:val="00767AED"/>
    <w:rsid w:val="00767EFA"/>
    <w:rsid w:val="00772A6B"/>
    <w:rsid w:val="00776403"/>
    <w:rsid w:val="007773B2"/>
    <w:rsid w:val="0077777E"/>
    <w:rsid w:val="007820AF"/>
    <w:rsid w:val="00782F52"/>
    <w:rsid w:val="007830CE"/>
    <w:rsid w:val="00784254"/>
    <w:rsid w:val="00785A03"/>
    <w:rsid w:val="00785D23"/>
    <w:rsid w:val="00790AAF"/>
    <w:rsid w:val="0079156C"/>
    <w:rsid w:val="00792172"/>
    <w:rsid w:val="00794591"/>
    <w:rsid w:val="007959A8"/>
    <w:rsid w:val="00795E80"/>
    <w:rsid w:val="00797AF4"/>
    <w:rsid w:val="007A0E94"/>
    <w:rsid w:val="007A2D1B"/>
    <w:rsid w:val="007B0E3F"/>
    <w:rsid w:val="007B1B07"/>
    <w:rsid w:val="007B2655"/>
    <w:rsid w:val="007B36D2"/>
    <w:rsid w:val="007B3872"/>
    <w:rsid w:val="007B4C27"/>
    <w:rsid w:val="007B4FC0"/>
    <w:rsid w:val="007B5025"/>
    <w:rsid w:val="007B650A"/>
    <w:rsid w:val="007B65E8"/>
    <w:rsid w:val="007B7911"/>
    <w:rsid w:val="007C05FF"/>
    <w:rsid w:val="007C1351"/>
    <w:rsid w:val="007C1F34"/>
    <w:rsid w:val="007C27C9"/>
    <w:rsid w:val="007C2ECC"/>
    <w:rsid w:val="007C3E0F"/>
    <w:rsid w:val="007C4D45"/>
    <w:rsid w:val="007C6481"/>
    <w:rsid w:val="007C67E5"/>
    <w:rsid w:val="007D0044"/>
    <w:rsid w:val="007D078F"/>
    <w:rsid w:val="007D1F48"/>
    <w:rsid w:val="007D2FEA"/>
    <w:rsid w:val="007D7FF7"/>
    <w:rsid w:val="007E1F6E"/>
    <w:rsid w:val="007E3C6B"/>
    <w:rsid w:val="007E7CCF"/>
    <w:rsid w:val="007F0F3E"/>
    <w:rsid w:val="007F1B93"/>
    <w:rsid w:val="007F1CFA"/>
    <w:rsid w:val="007F2A12"/>
    <w:rsid w:val="007F3C20"/>
    <w:rsid w:val="007F421B"/>
    <w:rsid w:val="007F457E"/>
    <w:rsid w:val="007F4C6E"/>
    <w:rsid w:val="007F72B1"/>
    <w:rsid w:val="00800A76"/>
    <w:rsid w:val="0080122C"/>
    <w:rsid w:val="00803C74"/>
    <w:rsid w:val="0080642A"/>
    <w:rsid w:val="0080773A"/>
    <w:rsid w:val="00814495"/>
    <w:rsid w:val="008164C9"/>
    <w:rsid w:val="00820EA1"/>
    <w:rsid w:val="00821E4F"/>
    <w:rsid w:val="008242D0"/>
    <w:rsid w:val="008243DC"/>
    <w:rsid w:val="00824A6E"/>
    <w:rsid w:val="00826E17"/>
    <w:rsid w:val="00831290"/>
    <w:rsid w:val="00831CBD"/>
    <w:rsid w:val="00832916"/>
    <w:rsid w:val="00832E1D"/>
    <w:rsid w:val="00834253"/>
    <w:rsid w:val="00840970"/>
    <w:rsid w:val="0084241D"/>
    <w:rsid w:val="0084590E"/>
    <w:rsid w:val="00850243"/>
    <w:rsid w:val="00851404"/>
    <w:rsid w:val="00855B75"/>
    <w:rsid w:val="00855DD1"/>
    <w:rsid w:val="00856999"/>
    <w:rsid w:val="00857416"/>
    <w:rsid w:val="00861580"/>
    <w:rsid w:val="008621DB"/>
    <w:rsid w:val="00864341"/>
    <w:rsid w:val="008646A6"/>
    <w:rsid w:val="00865A43"/>
    <w:rsid w:val="0087173D"/>
    <w:rsid w:val="00872BF4"/>
    <w:rsid w:val="00875B5E"/>
    <w:rsid w:val="00877A05"/>
    <w:rsid w:val="00877B48"/>
    <w:rsid w:val="008808DC"/>
    <w:rsid w:val="008821C8"/>
    <w:rsid w:val="00885BC1"/>
    <w:rsid w:val="00890B4B"/>
    <w:rsid w:val="00890D99"/>
    <w:rsid w:val="00891137"/>
    <w:rsid w:val="00891A04"/>
    <w:rsid w:val="008920CB"/>
    <w:rsid w:val="008930D5"/>
    <w:rsid w:val="00893791"/>
    <w:rsid w:val="00893960"/>
    <w:rsid w:val="00894E18"/>
    <w:rsid w:val="00896CEF"/>
    <w:rsid w:val="008A2633"/>
    <w:rsid w:val="008A2897"/>
    <w:rsid w:val="008A65C0"/>
    <w:rsid w:val="008A7334"/>
    <w:rsid w:val="008B0088"/>
    <w:rsid w:val="008B1584"/>
    <w:rsid w:val="008B16ED"/>
    <w:rsid w:val="008B2060"/>
    <w:rsid w:val="008B7E6D"/>
    <w:rsid w:val="008C3127"/>
    <w:rsid w:val="008C6216"/>
    <w:rsid w:val="008C666A"/>
    <w:rsid w:val="008C7635"/>
    <w:rsid w:val="008D0B42"/>
    <w:rsid w:val="008D480B"/>
    <w:rsid w:val="008D6C60"/>
    <w:rsid w:val="008D6FA8"/>
    <w:rsid w:val="008E1475"/>
    <w:rsid w:val="008E3C18"/>
    <w:rsid w:val="008E3F56"/>
    <w:rsid w:val="008E6171"/>
    <w:rsid w:val="008F0289"/>
    <w:rsid w:val="008F3569"/>
    <w:rsid w:val="00900FA3"/>
    <w:rsid w:val="009030E4"/>
    <w:rsid w:val="0090364A"/>
    <w:rsid w:val="0090595B"/>
    <w:rsid w:val="00905984"/>
    <w:rsid w:val="00906AD4"/>
    <w:rsid w:val="0090740B"/>
    <w:rsid w:val="00911706"/>
    <w:rsid w:val="009126FE"/>
    <w:rsid w:val="0091296F"/>
    <w:rsid w:val="00913556"/>
    <w:rsid w:val="00913FA2"/>
    <w:rsid w:val="0091410E"/>
    <w:rsid w:val="00916E89"/>
    <w:rsid w:val="0091770B"/>
    <w:rsid w:val="00920303"/>
    <w:rsid w:val="00920833"/>
    <w:rsid w:val="009238A4"/>
    <w:rsid w:val="0092406E"/>
    <w:rsid w:val="00924EF3"/>
    <w:rsid w:val="00925C4A"/>
    <w:rsid w:val="00926107"/>
    <w:rsid w:val="00926906"/>
    <w:rsid w:val="00927E37"/>
    <w:rsid w:val="00930F86"/>
    <w:rsid w:val="0093394A"/>
    <w:rsid w:val="00940906"/>
    <w:rsid w:val="00941303"/>
    <w:rsid w:val="009419D2"/>
    <w:rsid w:val="00944599"/>
    <w:rsid w:val="009446B6"/>
    <w:rsid w:val="009477DF"/>
    <w:rsid w:val="0095007F"/>
    <w:rsid w:val="00950A2E"/>
    <w:rsid w:val="009514C0"/>
    <w:rsid w:val="00952655"/>
    <w:rsid w:val="00952A54"/>
    <w:rsid w:val="009543A8"/>
    <w:rsid w:val="00956D47"/>
    <w:rsid w:val="009619FE"/>
    <w:rsid w:val="00962168"/>
    <w:rsid w:val="00962B46"/>
    <w:rsid w:val="0096344C"/>
    <w:rsid w:val="00963760"/>
    <w:rsid w:val="00964A6F"/>
    <w:rsid w:val="00964B7D"/>
    <w:rsid w:val="0096635C"/>
    <w:rsid w:val="0096639F"/>
    <w:rsid w:val="009725C0"/>
    <w:rsid w:val="00972BFF"/>
    <w:rsid w:val="0097310F"/>
    <w:rsid w:val="009732C8"/>
    <w:rsid w:val="00973B3D"/>
    <w:rsid w:val="00973D8C"/>
    <w:rsid w:val="009743BB"/>
    <w:rsid w:val="009762E1"/>
    <w:rsid w:val="0097646C"/>
    <w:rsid w:val="00977246"/>
    <w:rsid w:val="00980D3D"/>
    <w:rsid w:val="0098224C"/>
    <w:rsid w:val="00983D54"/>
    <w:rsid w:val="00984EB9"/>
    <w:rsid w:val="00985986"/>
    <w:rsid w:val="00994B5B"/>
    <w:rsid w:val="00995B60"/>
    <w:rsid w:val="009A39F8"/>
    <w:rsid w:val="009A3BDD"/>
    <w:rsid w:val="009A63FA"/>
    <w:rsid w:val="009A709F"/>
    <w:rsid w:val="009B07C0"/>
    <w:rsid w:val="009B1041"/>
    <w:rsid w:val="009B24BA"/>
    <w:rsid w:val="009B3CF8"/>
    <w:rsid w:val="009B477C"/>
    <w:rsid w:val="009B542E"/>
    <w:rsid w:val="009B5B0C"/>
    <w:rsid w:val="009B6A48"/>
    <w:rsid w:val="009B77A5"/>
    <w:rsid w:val="009C03EF"/>
    <w:rsid w:val="009C0AD9"/>
    <w:rsid w:val="009C1405"/>
    <w:rsid w:val="009C39DF"/>
    <w:rsid w:val="009C5E04"/>
    <w:rsid w:val="009C6CF2"/>
    <w:rsid w:val="009C79A4"/>
    <w:rsid w:val="009D0A5F"/>
    <w:rsid w:val="009D0F0C"/>
    <w:rsid w:val="009D13AF"/>
    <w:rsid w:val="009D2526"/>
    <w:rsid w:val="009D3151"/>
    <w:rsid w:val="009D49EC"/>
    <w:rsid w:val="009D519C"/>
    <w:rsid w:val="009D5E4E"/>
    <w:rsid w:val="009E38A8"/>
    <w:rsid w:val="009E476B"/>
    <w:rsid w:val="009E67A0"/>
    <w:rsid w:val="009F04B8"/>
    <w:rsid w:val="009F2F69"/>
    <w:rsid w:val="009F4849"/>
    <w:rsid w:val="009F56B3"/>
    <w:rsid w:val="009F728A"/>
    <w:rsid w:val="00A00DC5"/>
    <w:rsid w:val="00A01F6B"/>
    <w:rsid w:val="00A04158"/>
    <w:rsid w:val="00A04DB1"/>
    <w:rsid w:val="00A05FE7"/>
    <w:rsid w:val="00A10777"/>
    <w:rsid w:val="00A1371C"/>
    <w:rsid w:val="00A1492D"/>
    <w:rsid w:val="00A15BF4"/>
    <w:rsid w:val="00A1685D"/>
    <w:rsid w:val="00A219F8"/>
    <w:rsid w:val="00A23B4C"/>
    <w:rsid w:val="00A24A66"/>
    <w:rsid w:val="00A27725"/>
    <w:rsid w:val="00A3091A"/>
    <w:rsid w:val="00A30B06"/>
    <w:rsid w:val="00A330D1"/>
    <w:rsid w:val="00A349D3"/>
    <w:rsid w:val="00A37D2C"/>
    <w:rsid w:val="00A525DE"/>
    <w:rsid w:val="00A529D3"/>
    <w:rsid w:val="00A52E32"/>
    <w:rsid w:val="00A53EC6"/>
    <w:rsid w:val="00A545E2"/>
    <w:rsid w:val="00A55970"/>
    <w:rsid w:val="00A55BCC"/>
    <w:rsid w:val="00A62058"/>
    <w:rsid w:val="00A62273"/>
    <w:rsid w:val="00A62BBC"/>
    <w:rsid w:val="00A63372"/>
    <w:rsid w:val="00A66160"/>
    <w:rsid w:val="00A67496"/>
    <w:rsid w:val="00A7095A"/>
    <w:rsid w:val="00A734E3"/>
    <w:rsid w:val="00A74B56"/>
    <w:rsid w:val="00A768BE"/>
    <w:rsid w:val="00A76DCC"/>
    <w:rsid w:val="00A810E0"/>
    <w:rsid w:val="00A813FC"/>
    <w:rsid w:val="00A81DB8"/>
    <w:rsid w:val="00A83F22"/>
    <w:rsid w:val="00A91486"/>
    <w:rsid w:val="00A919A4"/>
    <w:rsid w:val="00A92802"/>
    <w:rsid w:val="00A9316C"/>
    <w:rsid w:val="00A942E1"/>
    <w:rsid w:val="00A96C5E"/>
    <w:rsid w:val="00AA1131"/>
    <w:rsid w:val="00AA1B18"/>
    <w:rsid w:val="00AA4617"/>
    <w:rsid w:val="00AA48B4"/>
    <w:rsid w:val="00AA63D4"/>
    <w:rsid w:val="00AA6E37"/>
    <w:rsid w:val="00AA7F49"/>
    <w:rsid w:val="00AB0974"/>
    <w:rsid w:val="00AB116E"/>
    <w:rsid w:val="00AB166A"/>
    <w:rsid w:val="00AB274A"/>
    <w:rsid w:val="00AB4D78"/>
    <w:rsid w:val="00AB6F28"/>
    <w:rsid w:val="00AC0317"/>
    <w:rsid w:val="00AC4454"/>
    <w:rsid w:val="00AC60AC"/>
    <w:rsid w:val="00AC70DE"/>
    <w:rsid w:val="00AC7F76"/>
    <w:rsid w:val="00AD0413"/>
    <w:rsid w:val="00AD1026"/>
    <w:rsid w:val="00AE09B6"/>
    <w:rsid w:val="00AE3608"/>
    <w:rsid w:val="00AE3CC0"/>
    <w:rsid w:val="00AE5B8B"/>
    <w:rsid w:val="00AE6280"/>
    <w:rsid w:val="00AE6E4B"/>
    <w:rsid w:val="00AF032A"/>
    <w:rsid w:val="00AF19F1"/>
    <w:rsid w:val="00AF2569"/>
    <w:rsid w:val="00AF3B06"/>
    <w:rsid w:val="00AF6522"/>
    <w:rsid w:val="00AF6562"/>
    <w:rsid w:val="00AF7DD4"/>
    <w:rsid w:val="00B0313A"/>
    <w:rsid w:val="00B03BD4"/>
    <w:rsid w:val="00B04650"/>
    <w:rsid w:val="00B04BC7"/>
    <w:rsid w:val="00B052C2"/>
    <w:rsid w:val="00B06004"/>
    <w:rsid w:val="00B064CE"/>
    <w:rsid w:val="00B07F88"/>
    <w:rsid w:val="00B10990"/>
    <w:rsid w:val="00B13F5D"/>
    <w:rsid w:val="00B1457F"/>
    <w:rsid w:val="00B14A93"/>
    <w:rsid w:val="00B15785"/>
    <w:rsid w:val="00B159B8"/>
    <w:rsid w:val="00B15BC2"/>
    <w:rsid w:val="00B15BE7"/>
    <w:rsid w:val="00B169B0"/>
    <w:rsid w:val="00B17526"/>
    <w:rsid w:val="00B20CA9"/>
    <w:rsid w:val="00B210B8"/>
    <w:rsid w:val="00B21BB5"/>
    <w:rsid w:val="00B220B1"/>
    <w:rsid w:val="00B227CC"/>
    <w:rsid w:val="00B2460B"/>
    <w:rsid w:val="00B25BE3"/>
    <w:rsid w:val="00B2679B"/>
    <w:rsid w:val="00B30193"/>
    <w:rsid w:val="00B3094C"/>
    <w:rsid w:val="00B309A2"/>
    <w:rsid w:val="00B32932"/>
    <w:rsid w:val="00B3388D"/>
    <w:rsid w:val="00B33F8B"/>
    <w:rsid w:val="00B34228"/>
    <w:rsid w:val="00B35063"/>
    <w:rsid w:val="00B35077"/>
    <w:rsid w:val="00B36094"/>
    <w:rsid w:val="00B36168"/>
    <w:rsid w:val="00B37E28"/>
    <w:rsid w:val="00B40C15"/>
    <w:rsid w:val="00B41059"/>
    <w:rsid w:val="00B410DF"/>
    <w:rsid w:val="00B42397"/>
    <w:rsid w:val="00B42CD2"/>
    <w:rsid w:val="00B440B8"/>
    <w:rsid w:val="00B44A5B"/>
    <w:rsid w:val="00B44ABF"/>
    <w:rsid w:val="00B4561E"/>
    <w:rsid w:val="00B45861"/>
    <w:rsid w:val="00B46C64"/>
    <w:rsid w:val="00B5094D"/>
    <w:rsid w:val="00B528EB"/>
    <w:rsid w:val="00B5331F"/>
    <w:rsid w:val="00B54243"/>
    <w:rsid w:val="00B54FF5"/>
    <w:rsid w:val="00B62DD1"/>
    <w:rsid w:val="00B6523E"/>
    <w:rsid w:val="00B668C4"/>
    <w:rsid w:val="00B672E6"/>
    <w:rsid w:val="00B67998"/>
    <w:rsid w:val="00B72D0F"/>
    <w:rsid w:val="00B76D81"/>
    <w:rsid w:val="00B814AC"/>
    <w:rsid w:val="00B81B70"/>
    <w:rsid w:val="00B82558"/>
    <w:rsid w:val="00B83966"/>
    <w:rsid w:val="00B8406C"/>
    <w:rsid w:val="00B84121"/>
    <w:rsid w:val="00B90993"/>
    <w:rsid w:val="00B941D0"/>
    <w:rsid w:val="00B960D1"/>
    <w:rsid w:val="00B96AF0"/>
    <w:rsid w:val="00B971B3"/>
    <w:rsid w:val="00B97C4F"/>
    <w:rsid w:val="00BA0BDB"/>
    <w:rsid w:val="00BA0FCA"/>
    <w:rsid w:val="00BA446A"/>
    <w:rsid w:val="00BA77D6"/>
    <w:rsid w:val="00BB20CB"/>
    <w:rsid w:val="00BB3D18"/>
    <w:rsid w:val="00BB5B99"/>
    <w:rsid w:val="00BC02C0"/>
    <w:rsid w:val="00BC03AF"/>
    <w:rsid w:val="00BC06BA"/>
    <w:rsid w:val="00BC073A"/>
    <w:rsid w:val="00BC0A5B"/>
    <w:rsid w:val="00BC0D4C"/>
    <w:rsid w:val="00BC1AE5"/>
    <w:rsid w:val="00BC2BE4"/>
    <w:rsid w:val="00BC31EC"/>
    <w:rsid w:val="00BC3A08"/>
    <w:rsid w:val="00BC5DAD"/>
    <w:rsid w:val="00BD180F"/>
    <w:rsid w:val="00BD1AB2"/>
    <w:rsid w:val="00BD21C7"/>
    <w:rsid w:val="00BD258B"/>
    <w:rsid w:val="00BD5659"/>
    <w:rsid w:val="00BD796F"/>
    <w:rsid w:val="00BE03F1"/>
    <w:rsid w:val="00BE0A13"/>
    <w:rsid w:val="00BE1914"/>
    <w:rsid w:val="00BE5627"/>
    <w:rsid w:val="00BF06B7"/>
    <w:rsid w:val="00BF257E"/>
    <w:rsid w:val="00BF348D"/>
    <w:rsid w:val="00BF4A08"/>
    <w:rsid w:val="00BF4F5C"/>
    <w:rsid w:val="00BF639B"/>
    <w:rsid w:val="00C004D0"/>
    <w:rsid w:val="00C00F1A"/>
    <w:rsid w:val="00C01A56"/>
    <w:rsid w:val="00C0229B"/>
    <w:rsid w:val="00C0542F"/>
    <w:rsid w:val="00C10E8E"/>
    <w:rsid w:val="00C1195C"/>
    <w:rsid w:val="00C12BE1"/>
    <w:rsid w:val="00C145C0"/>
    <w:rsid w:val="00C15240"/>
    <w:rsid w:val="00C21070"/>
    <w:rsid w:val="00C21C5C"/>
    <w:rsid w:val="00C228C3"/>
    <w:rsid w:val="00C22DC5"/>
    <w:rsid w:val="00C2686A"/>
    <w:rsid w:val="00C274EB"/>
    <w:rsid w:val="00C31B32"/>
    <w:rsid w:val="00C321E7"/>
    <w:rsid w:val="00C34FEB"/>
    <w:rsid w:val="00C50D03"/>
    <w:rsid w:val="00C5539C"/>
    <w:rsid w:val="00C564FA"/>
    <w:rsid w:val="00C6258B"/>
    <w:rsid w:val="00C639BC"/>
    <w:rsid w:val="00C65666"/>
    <w:rsid w:val="00C720DA"/>
    <w:rsid w:val="00C727C7"/>
    <w:rsid w:val="00C72F21"/>
    <w:rsid w:val="00C73478"/>
    <w:rsid w:val="00C74C89"/>
    <w:rsid w:val="00C77CDC"/>
    <w:rsid w:val="00C809D6"/>
    <w:rsid w:val="00C830ED"/>
    <w:rsid w:val="00C836E1"/>
    <w:rsid w:val="00C841D6"/>
    <w:rsid w:val="00C86D06"/>
    <w:rsid w:val="00C87EA5"/>
    <w:rsid w:val="00C9021E"/>
    <w:rsid w:val="00C92A66"/>
    <w:rsid w:val="00C954C2"/>
    <w:rsid w:val="00C9600C"/>
    <w:rsid w:val="00C96257"/>
    <w:rsid w:val="00CA068E"/>
    <w:rsid w:val="00CA09F4"/>
    <w:rsid w:val="00CA0A1E"/>
    <w:rsid w:val="00CA160B"/>
    <w:rsid w:val="00CA6AAC"/>
    <w:rsid w:val="00CA7232"/>
    <w:rsid w:val="00CB2702"/>
    <w:rsid w:val="00CB3C11"/>
    <w:rsid w:val="00CB3FE9"/>
    <w:rsid w:val="00CB53E2"/>
    <w:rsid w:val="00CB59F9"/>
    <w:rsid w:val="00CB620C"/>
    <w:rsid w:val="00CC13DF"/>
    <w:rsid w:val="00CC1A71"/>
    <w:rsid w:val="00CC1E01"/>
    <w:rsid w:val="00CC1EC8"/>
    <w:rsid w:val="00CC30AC"/>
    <w:rsid w:val="00CC5BCC"/>
    <w:rsid w:val="00CC6A62"/>
    <w:rsid w:val="00CC707B"/>
    <w:rsid w:val="00CD10AD"/>
    <w:rsid w:val="00CD1DCD"/>
    <w:rsid w:val="00CD526A"/>
    <w:rsid w:val="00CD5646"/>
    <w:rsid w:val="00CD57B6"/>
    <w:rsid w:val="00CD6032"/>
    <w:rsid w:val="00CD7246"/>
    <w:rsid w:val="00CD7765"/>
    <w:rsid w:val="00CE112F"/>
    <w:rsid w:val="00CE130C"/>
    <w:rsid w:val="00CE5FE7"/>
    <w:rsid w:val="00CE72D1"/>
    <w:rsid w:val="00CE7C19"/>
    <w:rsid w:val="00CF3021"/>
    <w:rsid w:val="00CF4099"/>
    <w:rsid w:val="00CF4121"/>
    <w:rsid w:val="00CF590B"/>
    <w:rsid w:val="00D019DE"/>
    <w:rsid w:val="00D023CC"/>
    <w:rsid w:val="00D0295A"/>
    <w:rsid w:val="00D031F3"/>
    <w:rsid w:val="00D05831"/>
    <w:rsid w:val="00D06B2C"/>
    <w:rsid w:val="00D0780C"/>
    <w:rsid w:val="00D1421C"/>
    <w:rsid w:val="00D1545A"/>
    <w:rsid w:val="00D154C1"/>
    <w:rsid w:val="00D15CAA"/>
    <w:rsid w:val="00D2028C"/>
    <w:rsid w:val="00D20480"/>
    <w:rsid w:val="00D2308F"/>
    <w:rsid w:val="00D2314D"/>
    <w:rsid w:val="00D239C9"/>
    <w:rsid w:val="00D24728"/>
    <w:rsid w:val="00D25C07"/>
    <w:rsid w:val="00D260BA"/>
    <w:rsid w:val="00D309F4"/>
    <w:rsid w:val="00D437F4"/>
    <w:rsid w:val="00D441D9"/>
    <w:rsid w:val="00D457EA"/>
    <w:rsid w:val="00D47DCB"/>
    <w:rsid w:val="00D507F5"/>
    <w:rsid w:val="00D52A80"/>
    <w:rsid w:val="00D55050"/>
    <w:rsid w:val="00D568C0"/>
    <w:rsid w:val="00D57F1B"/>
    <w:rsid w:val="00D60146"/>
    <w:rsid w:val="00D61277"/>
    <w:rsid w:val="00D62FE0"/>
    <w:rsid w:val="00D64EAC"/>
    <w:rsid w:val="00D67E5C"/>
    <w:rsid w:val="00D73E6F"/>
    <w:rsid w:val="00D74904"/>
    <w:rsid w:val="00D75E10"/>
    <w:rsid w:val="00D774FC"/>
    <w:rsid w:val="00D776E4"/>
    <w:rsid w:val="00D777A1"/>
    <w:rsid w:val="00D80FA8"/>
    <w:rsid w:val="00D81432"/>
    <w:rsid w:val="00D81FA7"/>
    <w:rsid w:val="00D8209B"/>
    <w:rsid w:val="00D837F4"/>
    <w:rsid w:val="00D84181"/>
    <w:rsid w:val="00D8446C"/>
    <w:rsid w:val="00D84580"/>
    <w:rsid w:val="00D857B8"/>
    <w:rsid w:val="00D86E84"/>
    <w:rsid w:val="00D87FAF"/>
    <w:rsid w:val="00D905FE"/>
    <w:rsid w:val="00D92026"/>
    <w:rsid w:val="00D928C9"/>
    <w:rsid w:val="00D92CB9"/>
    <w:rsid w:val="00D92CD4"/>
    <w:rsid w:val="00D96C97"/>
    <w:rsid w:val="00DA0C87"/>
    <w:rsid w:val="00DA10AD"/>
    <w:rsid w:val="00DA479F"/>
    <w:rsid w:val="00DA4AEF"/>
    <w:rsid w:val="00DA63BE"/>
    <w:rsid w:val="00DA73AD"/>
    <w:rsid w:val="00DA746C"/>
    <w:rsid w:val="00DA76A3"/>
    <w:rsid w:val="00DA7E21"/>
    <w:rsid w:val="00DB1856"/>
    <w:rsid w:val="00DB2BA2"/>
    <w:rsid w:val="00DB41B2"/>
    <w:rsid w:val="00DB58C9"/>
    <w:rsid w:val="00DB6015"/>
    <w:rsid w:val="00DB658C"/>
    <w:rsid w:val="00DB6906"/>
    <w:rsid w:val="00DB7A13"/>
    <w:rsid w:val="00DC0BA2"/>
    <w:rsid w:val="00DC1B45"/>
    <w:rsid w:val="00DC2BF3"/>
    <w:rsid w:val="00DC575F"/>
    <w:rsid w:val="00DD0614"/>
    <w:rsid w:val="00DD0AD1"/>
    <w:rsid w:val="00DD0AD8"/>
    <w:rsid w:val="00DD23D7"/>
    <w:rsid w:val="00DD26AE"/>
    <w:rsid w:val="00DD32E5"/>
    <w:rsid w:val="00DD3DC0"/>
    <w:rsid w:val="00DD3DE1"/>
    <w:rsid w:val="00DD5E8B"/>
    <w:rsid w:val="00DD62C3"/>
    <w:rsid w:val="00DD6820"/>
    <w:rsid w:val="00DD7047"/>
    <w:rsid w:val="00DE1B51"/>
    <w:rsid w:val="00DE1E78"/>
    <w:rsid w:val="00DE3B02"/>
    <w:rsid w:val="00DE54DF"/>
    <w:rsid w:val="00DE5F35"/>
    <w:rsid w:val="00DE5FF8"/>
    <w:rsid w:val="00DE62A5"/>
    <w:rsid w:val="00DE65E1"/>
    <w:rsid w:val="00DE7518"/>
    <w:rsid w:val="00DF1B91"/>
    <w:rsid w:val="00DF2DA7"/>
    <w:rsid w:val="00DF3B85"/>
    <w:rsid w:val="00DF4EE4"/>
    <w:rsid w:val="00DF53C8"/>
    <w:rsid w:val="00DF5944"/>
    <w:rsid w:val="00DF5D8A"/>
    <w:rsid w:val="00DF6102"/>
    <w:rsid w:val="00DF6656"/>
    <w:rsid w:val="00DF6B38"/>
    <w:rsid w:val="00DF6DA1"/>
    <w:rsid w:val="00E00AA1"/>
    <w:rsid w:val="00E01F3C"/>
    <w:rsid w:val="00E04550"/>
    <w:rsid w:val="00E04555"/>
    <w:rsid w:val="00E05C11"/>
    <w:rsid w:val="00E07402"/>
    <w:rsid w:val="00E07407"/>
    <w:rsid w:val="00E07BD5"/>
    <w:rsid w:val="00E12B69"/>
    <w:rsid w:val="00E158C1"/>
    <w:rsid w:val="00E164B5"/>
    <w:rsid w:val="00E1732D"/>
    <w:rsid w:val="00E1756D"/>
    <w:rsid w:val="00E17CE8"/>
    <w:rsid w:val="00E17E98"/>
    <w:rsid w:val="00E20B50"/>
    <w:rsid w:val="00E24EDA"/>
    <w:rsid w:val="00E27816"/>
    <w:rsid w:val="00E3077F"/>
    <w:rsid w:val="00E30DED"/>
    <w:rsid w:val="00E31E09"/>
    <w:rsid w:val="00E33CF2"/>
    <w:rsid w:val="00E370D2"/>
    <w:rsid w:val="00E40A6E"/>
    <w:rsid w:val="00E42271"/>
    <w:rsid w:val="00E434AB"/>
    <w:rsid w:val="00E45806"/>
    <w:rsid w:val="00E45F0C"/>
    <w:rsid w:val="00E531DB"/>
    <w:rsid w:val="00E54780"/>
    <w:rsid w:val="00E57844"/>
    <w:rsid w:val="00E57BE5"/>
    <w:rsid w:val="00E60245"/>
    <w:rsid w:val="00E629F4"/>
    <w:rsid w:val="00E63C43"/>
    <w:rsid w:val="00E64662"/>
    <w:rsid w:val="00E66049"/>
    <w:rsid w:val="00E664F4"/>
    <w:rsid w:val="00E66931"/>
    <w:rsid w:val="00E67EDE"/>
    <w:rsid w:val="00E70483"/>
    <w:rsid w:val="00E70647"/>
    <w:rsid w:val="00E7142C"/>
    <w:rsid w:val="00E80041"/>
    <w:rsid w:val="00E800F5"/>
    <w:rsid w:val="00E857B6"/>
    <w:rsid w:val="00E85B87"/>
    <w:rsid w:val="00E8628E"/>
    <w:rsid w:val="00E9593E"/>
    <w:rsid w:val="00E96968"/>
    <w:rsid w:val="00E96C93"/>
    <w:rsid w:val="00EA0DCA"/>
    <w:rsid w:val="00EB1BDD"/>
    <w:rsid w:val="00EB2B1A"/>
    <w:rsid w:val="00EB37F8"/>
    <w:rsid w:val="00EB3B9F"/>
    <w:rsid w:val="00EB459F"/>
    <w:rsid w:val="00EB7A96"/>
    <w:rsid w:val="00EB7DA9"/>
    <w:rsid w:val="00EC0483"/>
    <w:rsid w:val="00EC205C"/>
    <w:rsid w:val="00EC419C"/>
    <w:rsid w:val="00EC5812"/>
    <w:rsid w:val="00EC5D1E"/>
    <w:rsid w:val="00ED1E1C"/>
    <w:rsid w:val="00ED26AA"/>
    <w:rsid w:val="00ED5423"/>
    <w:rsid w:val="00ED6A9A"/>
    <w:rsid w:val="00EE0BCC"/>
    <w:rsid w:val="00EE2CB8"/>
    <w:rsid w:val="00EE38B6"/>
    <w:rsid w:val="00EE3B4E"/>
    <w:rsid w:val="00EE4073"/>
    <w:rsid w:val="00EE6ACD"/>
    <w:rsid w:val="00EE6E02"/>
    <w:rsid w:val="00EE6E81"/>
    <w:rsid w:val="00EE732D"/>
    <w:rsid w:val="00EF318C"/>
    <w:rsid w:val="00EF52B8"/>
    <w:rsid w:val="00EF578B"/>
    <w:rsid w:val="00EF5943"/>
    <w:rsid w:val="00EF5F3B"/>
    <w:rsid w:val="00EF6ED3"/>
    <w:rsid w:val="00F005DC"/>
    <w:rsid w:val="00F02524"/>
    <w:rsid w:val="00F02A41"/>
    <w:rsid w:val="00F03DC5"/>
    <w:rsid w:val="00F04137"/>
    <w:rsid w:val="00F04DC8"/>
    <w:rsid w:val="00F06404"/>
    <w:rsid w:val="00F11500"/>
    <w:rsid w:val="00F11958"/>
    <w:rsid w:val="00F11CD5"/>
    <w:rsid w:val="00F141DD"/>
    <w:rsid w:val="00F15EE8"/>
    <w:rsid w:val="00F17D1A"/>
    <w:rsid w:val="00F202FE"/>
    <w:rsid w:val="00F228E8"/>
    <w:rsid w:val="00F30362"/>
    <w:rsid w:val="00F30D90"/>
    <w:rsid w:val="00F31509"/>
    <w:rsid w:val="00F323CE"/>
    <w:rsid w:val="00F332BA"/>
    <w:rsid w:val="00F34EE4"/>
    <w:rsid w:val="00F34FE7"/>
    <w:rsid w:val="00F365CD"/>
    <w:rsid w:val="00F36DB6"/>
    <w:rsid w:val="00F378DE"/>
    <w:rsid w:val="00F37A41"/>
    <w:rsid w:val="00F37DE2"/>
    <w:rsid w:val="00F40209"/>
    <w:rsid w:val="00F41EDC"/>
    <w:rsid w:val="00F430FD"/>
    <w:rsid w:val="00F436B2"/>
    <w:rsid w:val="00F43E14"/>
    <w:rsid w:val="00F4440D"/>
    <w:rsid w:val="00F4538E"/>
    <w:rsid w:val="00F4680C"/>
    <w:rsid w:val="00F47ED5"/>
    <w:rsid w:val="00F5103F"/>
    <w:rsid w:val="00F52D74"/>
    <w:rsid w:val="00F55183"/>
    <w:rsid w:val="00F5625E"/>
    <w:rsid w:val="00F5627A"/>
    <w:rsid w:val="00F56D60"/>
    <w:rsid w:val="00F57778"/>
    <w:rsid w:val="00F61576"/>
    <w:rsid w:val="00F615DF"/>
    <w:rsid w:val="00F61720"/>
    <w:rsid w:val="00F66220"/>
    <w:rsid w:val="00F664C8"/>
    <w:rsid w:val="00F667C7"/>
    <w:rsid w:val="00F67A52"/>
    <w:rsid w:val="00F71F70"/>
    <w:rsid w:val="00F74F71"/>
    <w:rsid w:val="00F76DBC"/>
    <w:rsid w:val="00F775A3"/>
    <w:rsid w:val="00F82BE9"/>
    <w:rsid w:val="00F8338D"/>
    <w:rsid w:val="00F87AD2"/>
    <w:rsid w:val="00F90427"/>
    <w:rsid w:val="00F91215"/>
    <w:rsid w:val="00F92359"/>
    <w:rsid w:val="00F9362D"/>
    <w:rsid w:val="00F94D12"/>
    <w:rsid w:val="00F95CD1"/>
    <w:rsid w:val="00FA115E"/>
    <w:rsid w:val="00FA1B3E"/>
    <w:rsid w:val="00FA2C79"/>
    <w:rsid w:val="00FA3DB5"/>
    <w:rsid w:val="00FA49D4"/>
    <w:rsid w:val="00FA5D8C"/>
    <w:rsid w:val="00FA64C1"/>
    <w:rsid w:val="00FA6BC9"/>
    <w:rsid w:val="00FA6C1C"/>
    <w:rsid w:val="00FA7EF8"/>
    <w:rsid w:val="00FB0E25"/>
    <w:rsid w:val="00FB2CEC"/>
    <w:rsid w:val="00FB4249"/>
    <w:rsid w:val="00FB5D89"/>
    <w:rsid w:val="00FB7A48"/>
    <w:rsid w:val="00FC1177"/>
    <w:rsid w:val="00FC3A03"/>
    <w:rsid w:val="00FC54B1"/>
    <w:rsid w:val="00FC67F2"/>
    <w:rsid w:val="00FC6EE5"/>
    <w:rsid w:val="00FD1986"/>
    <w:rsid w:val="00FD59FD"/>
    <w:rsid w:val="00FD68F4"/>
    <w:rsid w:val="00FE064E"/>
    <w:rsid w:val="00FE4B38"/>
    <w:rsid w:val="00FE511E"/>
    <w:rsid w:val="00FF15E2"/>
    <w:rsid w:val="00FF1C0C"/>
    <w:rsid w:val="00FF49C5"/>
    <w:rsid w:val="00FF58AD"/>
    <w:rsid w:val="00FF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4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99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"/>
    <w:aliases w:val="Основной текст1,Основной текст Знак Знак,bt,body text,contents"/>
    <w:basedOn w:val="a"/>
    <w:link w:val="ae"/>
    <w:rsid w:val="00330971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ой текст Знак"/>
    <w:aliases w:val="Основной текст1 Знак,Основной текст Знак Знак Знак,bt Знак,body text Знак,contents Знак"/>
    <w:basedOn w:val="a0"/>
    <w:link w:val="ad"/>
    <w:rsid w:val="0033097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330971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330971"/>
  </w:style>
  <w:style w:type="paragraph" w:customStyle="1" w:styleId="ConsPlusTitle">
    <w:name w:val="ConsPlusTitle"/>
    <w:rsid w:val="003412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3B03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9126FE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9126F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7">
    <w:name w:val="page number"/>
    <w:basedOn w:val="a0"/>
    <w:rsid w:val="009126FE"/>
  </w:style>
  <w:style w:type="table" w:styleId="a8">
    <w:name w:val="Table Grid"/>
    <w:basedOn w:val="a1"/>
    <w:uiPriority w:val="59"/>
    <w:rsid w:val="009126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892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20CB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1063F8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5C79AD"/>
    <w:rPr>
      <w:color w:val="0000FF" w:themeColor="hyperlink"/>
      <w:u w:val="single"/>
    </w:rPr>
  </w:style>
  <w:style w:type="paragraph" w:styleId="HTML">
    <w:name w:val="HTML Preformatted"/>
    <w:basedOn w:val="a"/>
    <w:link w:val="HTML0"/>
    <w:rsid w:val="00705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05DE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23E2F-954B-4BF4-B99B-3C6793EEA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1192</TotalTime>
  <Pages>11</Pages>
  <Words>3031</Words>
  <Characters>17278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Наружная Екатерина Александровна</dc:creator>
  <cp:lastModifiedBy>Наружная Екатерина Александровна</cp:lastModifiedBy>
  <cp:revision>154</cp:revision>
  <cp:lastPrinted>2015-11-30T16:57:00Z</cp:lastPrinted>
  <dcterms:created xsi:type="dcterms:W3CDTF">2013-05-07T14:11:00Z</dcterms:created>
  <dcterms:modified xsi:type="dcterms:W3CDTF">2016-07-21T13:35:00Z</dcterms:modified>
</cp:coreProperties>
</file>